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57C43C55" w:rsidR="00ED2F5E" w:rsidRDefault="006A47D5" w:rsidP="008E2F6D">
      <w:pPr>
        <w:spacing w:line="276" w:lineRule="auto"/>
        <w:jc w:val="center"/>
        <w:rPr>
          <w:rFonts w:ascii="Times New Roman" w:eastAsia="新細明體" w:hAnsi="Times New Roman" w:cs="Times New Roman"/>
          <w:b/>
          <w:sz w:val="28"/>
          <w:u w:val="single"/>
        </w:rPr>
      </w:pPr>
      <w:bookmarkStart w:id="0" w:name="_GoBack"/>
      <w:bookmarkEnd w:id="0"/>
      <w:r w:rsidRPr="006A47D5">
        <w:rPr>
          <w:rFonts w:ascii="Times New Roman" w:eastAsia="SimSun" w:hAnsi="Times New Roman" w:cs="Times New Roman" w:hint="eastAsia"/>
          <w:b/>
          <w:sz w:val="28"/>
          <w:lang w:eastAsia="zh-CN"/>
        </w:rPr>
        <w:t>「诚信保险知多啲」</w:t>
      </w:r>
      <w:r w:rsidRPr="006A47D5">
        <w:rPr>
          <w:rFonts w:ascii="Times New Roman" w:eastAsia="SimSun" w:hAnsi="Times New Roman" w:cs="Times New Roman"/>
          <w:b/>
          <w:sz w:val="28"/>
          <w:lang w:eastAsia="zh-CN"/>
        </w:rPr>
        <w:t xml:space="preserve">— </w:t>
      </w:r>
      <w:r w:rsidRPr="006A47D5">
        <w:rPr>
          <w:rFonts w:ascii="Times New Roman" w:eastAsia="SimSun" w:hAnsi="Times New Roman" w:cs="Times New Roman" w:hint="eastAsia"/>
          <w:b/>
          <w:sz w:val="28"/>
          <w:lang w:eastAsia="zh-CN"/>
        </w:rPr>
        <w:t>保险阿头唔易做</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6FF69978" w14:textId="777C736A" w:rsidR="00EC1A55" w:rsidRPr="00EC1A55" w:rsidRDefault="006A47D5" w:rsidP="00EC1A55">
      <w:pPr>
        <w:spacing w:line="276" w:lineRule="auto"/>
        <w:ind w:firstLine="425"/>
        <w:jc w:val="both"/>
        <w:rPr>
          <w:rFonts w:ascii="Times New Roman" w:eastAsia="新細明體" w:hAnsi="Times New Roman" w:cs="Times New Roman"/>
        </w:rPr>
      </w:pPr>
      <w:r w:rsidRPr="006A47D5">
        <w:rPr>
          <w:rFonts w:ascii="Times New Roman" w:eastAsia="SimSun" w:hAnsi="Times New Roman" w:cs="Times New Roman" w:hint="eastAsia"/>
          <w:lang w:eastAsia="zh-CN"/>
        </w:rPr>
        <w:t>不少保险中介人都希望尽快建立自己的团队，晋身成为团队经理，甚至「更上一层楼」升为高级管理人员。但所谓「能力越大，责任越大」，在为公司争取业绩的同时，管理人员需要肩负的诚信责任你又知多少呢</w:t>
      </w:r>
      <w:r w:rsidRPr="006A47D5">
        <w:rPr>
          <w:rFonts w:ascii="Times New Roman" w:eastAsia="SimSun" w:hAnsi="Times New Roman" w:cs="Times New Roman"/>
          <w:lang w:eastAsia="zh-CN"/>
        </w:rPr>
        <w:t>?</w:t>
      </w:r>
    </w:p>
    <w:p w14:paraId="626A7E36"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2A78D3EE" w14:textId="1265553F" w:rsidR="00EC1A55" w:rsidRPr="00EC1A55" w:rsidRDefault="006A47D5" w:rsidP="00EC1A55">
      <w:pPr>
        <w:spacing w:line="276" w:lineRule="auto"/>
        <w:ind w:firstLine="425"/>
        <w:jc w:val="both"/>
        <w:rPr>
          <w:rFonts w:ascii="Times New Roman" w:eastAsia="新細明體" w:hAnsi="Times New Roman" w:cs="Times New Roman"/>
        </w:rPr>
      </w:pPr>
      <w:r w:rsidRPr="006A47D5">
        <w:rPr>
          <w:rFonts w:ascii="Times New Roman" w:eastAsia="SimSun" w:hAnsi="Times New Roman" w:cs="Times New Roman" w:hint="eastAsia"/>
          <w:lang w:eastAsia="zh-CN"/>
        </w:rPr>
        <w:t>身为团队经理，固然要带领团队达到业务指标，但同时亦有责任管理好属下组员的工作操守。首要工作是与下属保持良好沟通，主动了解他们在工作上遇到的困难，及早为下属提供指引及建议，切忌订立不切实际的业务指标，以致属下组员为求达标以身试法。此外，团队经理亦要经常提醒下属遵守法规，并依循公司政策和工作程序行事；亦必须对任何违规迹象保持警觉，对于违规的行为绝不可姑息，否则可能会助长歪风，甚至被视为同流合污。</w:t>
      </w:r>
    </w:p>
    <w:p w14:paraId="78672407"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27DE2731" w14:textId="22A6C0A1" w:rsidR="00EC1A55" w:rsidRPr="00EC1A55" w:rsidRDefault="006A47D5" w:rsidP="00EC1A55">
      <w:pPr>
        <w:spacing w:line="276" w:lineRule="auto"/>
        <w:ind w:firstLine="425"/>
        <w:jc w:val="both"/>
        <w:rPr>
          <w:rFonts w:ascii="Times New Roman" w:eastAsia="新細明體" w:hAnsi="Times New Roman" w:cs="Times New Roman"/>
        </w:rPr>
      </w:pPr>
      <w:r w:rsidRPr="006A47D5">
        <w:rPr>
          <w:rFonts w:ascii="Times New Roman" w:eastAsia="SimSun" w:hAnsi="Times New Roman" w:cs="Times New Roman" w:hint="eastAsia"/>
          <w:lang w:eastAsia="zh-CN"/>
        </w:rPr>
        <w:t>当晋升至高级管理人员之后，他们所面对的更不只是一个团队的运作，而是整间公司的营运及发展。为协助公司持续取得佳绩，高级管理人员除了要以身作则恪守诚信外，更应积极协助公司巩固其廉洁企业文化，包括定期为员工安排诚信培训，并指导团队经理管理下属的表现，包括他们的行为与职员操守；同时，高级管理人员亦要确保公司有适切的管控措施，包括纪律守则、举报政策及处理利益冲突的机制等，并定期检视各项管控措施是否有效执行。</w:t>
      </w:r>
    </w:p>
    <w:p w14:paraId="10924604"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515F435A" w14:textId="3DE518D1" w:rsidR="00B8535C" w:rsidRDefault="006A47D5" w:rsidP="00EC1A55">
      <w:pPr>
        <w:spacing w:line="276" w:lineRule="auto"/>
        <w:ind w:firstLine="425"/>
        <w:jc w:val="both"/>
        <w:rPr>
          <w:rFonts w:ascii="Times New Roman" w:eastAsia="新細明體" w:hAnsi="Times New Roman" w:cs="Times New Roman"/>
        </w:rPr>
      </w:pPr>
      <w:r w:rsidRPr="006A47D5">
        <w:rPr>
          <w:rFonts w:ascii="Times New Roman" w:eastAsia="SimSun" w:hAnsi="Times New Roman" w:cs="Times New Roman" w:hint="eastAsia"/>
          <w:lang w:eastAsia="zh-CN"/>
        </w:rPr>
        <w:t>保险业是讲求互信的行业。要赢得客户信任，保险业管理人员更是责无旁贷。廉政公署辖下的香港商业道德发展中心乐意为保险业的诚信管理及培训工作提供支持，你可登入以下网址了解我们的服务详情及联系方法</w:t>
      </w:r>
      <w:r w:rsidRPr="006A47D5">
        <w:rPr>
          <w:rFonts w:ascii="Times New Roman" w:eastAsia="SimSun" w:hAnsi="Times New Roman" w:cs="Times New Roman"/>
          <w:lang w:eastAsia="zh-CN"/>
        </w:rPr>
        <w:t>!</w:t>
      </w:r>
    </w:p>
    <w:p w14:paraId="226F72A9" w14:textId="77777777" w:rsidR="00EC1A55" w:rsidRDefault="00EC1A55" w:rsidP="00EC1A55">
      <w:pPr>
        <w:spacing w:line="276" w:lineRule="auto"/>
        <w:ind w:firstLine="425"/>
        <w:jc w:val="both"/>
        <w:rPr>
          <w:rFonts w:ascii="Times New Roman" w:eastAsia="新細明體" w:hAnsi="Times New Roman" w:cs="Times New Roman"/>
          <w:szCs w:val="24"/>
        </w:rPr>
      </w:pPr>
    </w:p>
    <w:p w14:paraId="2A7281A4" w14:textId="603CE7ED" w:rsidR="00BA77D4" w:rsidRPr="00BA77D4" w:rsidRDefault="006A47D5" w:rsidP="008E2F6D">
      <w:pPr>
        <w:spacing w:line="276" w:lineRule="auto"/>
        <w:ind w:firstLine="425"/>
        <w:jc w:val="both"/>
        <w:rPr>
          <w:rFonts w:ascii="Times New Roman" w:eastAsia="新細明體" w:hAnsi="Times New Roman" w:cs="Times New Roman"/>
        </w:rPr>
      </w:pPr>
      <w:r w:rsidRPr="006A47D5">
        <w:rPr>
          <w:rFonts w:ascii="Times New Roman" w:eastAsia="SimSun" w:hAnsi="Times New Roman" w:cs="Times New Roman" w:hint="eastAsia"/>
          <w:lang w:eastAsia="zh-CN"/>
        </w:rPr>
        <w:t>如欲了解更多保险业防贪信息，请即浏览</w:t>
      </w:r>
      <w:hyperlink r:id="rId7" w:history="1">
        <w:r w:rsidRPr="006A47D5">
          <w:rPr>
            <w:rStyle w:val="a4"/>
            <w:rFonts w:ascii="Times New Roman" w:eastAsia="SimSun" w:hAnsi="Times New Roman" w:cs="Times New Roman" w:hint="eastAsia"/>
            <w:lang w:eastAsia="zh-CN"/>
          </w:rPr>
          <w:t>「诚信创未来」保险业道德专题网站</w:t>
        </w:r>
      </w:hyperlink>
      <w:r w:rsidRPr="006A47D5">
        <w:rPr>
          <w:rFonts w:ascii="Times New Roman" w:eastAsia="SimSun" w:hAnsi="Times New Roman" w:cs="Times New Roman"/>
          <w:lang w:eastAsia="zh-CN"/>
        </w:rPr>
        <w:t>(</w:t>
      </w:r>
      <w:hyperlink r:id="rId8" w:history="1">
        <w:r w:rsidRPr="006A47D5">
          <w:rPr>
            <w:rStyle w:val="a4"/>
            <w:rFonts w:ascii="Times New Roman" w:eastAsia="SimSun" w:hAnsi="Times New Roman" w:cs="Times New Roman"/>
            <w:lang w:eastAsia="zh-CN"/>
          </w:rPr>
          <w:t>https://hkbedc.icac.hk/insurance</w:t>
        </w:r>
      </w:hyperlink>
      <w:r w:rsidRPr="006A47D5">
        <w:rPr>
          <w:rFonts w:ascii="Times New Roman" w:eastAsia="SimSun" w:hAnsi="Times New Roman" w:cs="Times New Roman"/>
          <w:lang w:eastAsia="zh-CN"/>
        </w:rPr>
        <w:t>)</w:t>
      </w:r>
      <w:r w:rsidRPr="006A47D5">
        <w:rPr>
          <w:rFonts w:ascii="Times New Roman" w:eastAsia="SimSun" w:hAnsi="Times New Roman" w:cs="Times New Roman" w:hint="eastAsia"/>
          <w:lang w:eastAsia="zh-CN"/>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23314ADF" w:rsidR="00BA77D4" w:rsidRPr="00BA77D4" w:rsidRDefault="006A47D5" w:rsidP="0069410A">
      <w:pPr>
        <w:spacing w:line="276" w:lineRule="auto"/>
        <w:jc w:val="right"/>
        <w:rPr>
          <w:rFonts w:ascii="Times New Roman" w:eastAsia="新細明體" w:hAnsi="Times New Roman" w:cs="Times New Roman"/>
          <w:lang w:eastAsia="zh-HK"/>
        </w:rPr>
      </w:pPr>
      <w:r w:rsidRPr="006A47D5">
        <w:rPr>
          <w:rFonts w:ascii="Times New Roman" w:eastAsia="SimSun" w:hAnsi="Times New Roman" w:cs="Times New Roman"/>
          <w:lang w:eastAsia="zh-CN"/>
        </w:rPr>
        <w:t>(</w:t>
      </w:r>
      <w:r w:rsidRPr="006A47D5">
        <w:rPr>
          <w:rFonts w:ascii="Times New Roman" w:eastAsia="SimSun" w:hAnsi="Times New Roman" w:cs="Times New Roman" w:hint="eastAsia"/>
          <w:lang w:eastAsia="zh-CN"/>
        </w:rPr>
        <w:t>资料由廉政公署</w:t>
      </w:r>
      <w:hyperlink r:id="rId9" w:history="1">
        <w:r w:rsidRPr="006A47D5">
          <w:rPr>
            <w:rStyle w:val="a4"/>
            <w:rFonts w:ascii="Times New Roman" w:eastAsia="SimSun" w:hAnsi="Times New Roman" w:cs="Times New Roman" w:hint="eastAsia"/>
            <w:lang w:eastAsia="zh-CN"/>
          </w:rPr>
          <w:t>香港商业道德发展中心</w:t>
        </w:r>
      </w:hyperlink>
      <w:r w:rsidRPr="006A47D5">
        <w:rPr>
          <w:rFonts w:ascii="Times New Roman" w:eastAsia="SimSun" w:hAnsi="Times New Roman" w:cs="Times New Roman" w:hint="eastAsia"/>
          <w:lang w:eastAsia="zh-CN"/>
        </w:rPr>
        <w:t>提供</w:t>
      </w:r>
      <w:r w:rsidRPr="006A47D5">
        <w:rPr>
          <w:rFonts w:ascii="Times New Roman" w:eastAsia="SimSun" w:hAnsi="Times New Roman" w:cs="Times New Roman"/>
          <w:lang w:eastAsia="zh-CN"/>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27CA7"/>
    <w:rsid w:val="00415578"/>
    <w:rsid w:val="00636E74"/>
    <w:rsid w:val="0069410A"/>
    <w:rsid w:val="006A47D5"/>
    <w:rsid w:val="00885CF5"/>
    <w:rsid w:val="008E2F6D"/>
    <w:rsid w:val="00B8535C"/>
    <w:rsid w:val="00B87576"/>
    <w:rsid w:val="00BA77D4"/>
    <w:rsid w:val="00EC1A55"/>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518A-44DC-4610-810F-B172505B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ICAC</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2020-12-04T08:47:00Z</dcterms:created>
  <dcterms:modified xsi:type="dcterms:W3CDTF">2020-12-04T08:47:00Z</dcterms:modified>
</cp:coreProperties>
</file>