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728E2" w14:textId="7036F72E" w:rsidR="00505EF0" w:rsidRPr="00A15727" w:rsidRDefault="009E7BF7" w:rsidP="007B4E3E">
      <w:pPr>
        <w:jc w:val="center"/>
        <w:rPr>
          <w:b/>
          <w:bCs/>
          <w:sz w:val="28"/>
          <w:szCs w:val="28"/>
          <w:u w:val="single"/>
        </w:rPr>
      </w:pPr>
      <w:r w:rsidRPr="00A15727">
        <w:rPr>
          <w:b/>
          <w:bCs/>
          <w:sz w:val="28"/>
          <w:szCs w:val="28"/>
          <w:u w:val="single"/>
        </w:rPr>
        <w:t>Bank On Integrity</w:t>
      </w:r>
    </w:p>
    <w:p w14:paraId="6AB8749B" w14:textId="20AE88F0" w:rsidR="009E7BF7" w:rsidRPr="00A15727" w:rsidRDefault="009E7BF7" w:rsidP="007B4E3E">
      <w:pPr>
        <w:jc w:val="center"/>
        <w:rPr>
          <w:b/>
          <w:bCs/>
          <w:sz w:val="28"/>
          <w:szCs w:val="28"/>
          <w:u w:val="single"/>
        </w:rPr>
      </w:pPr>
      <w:r w:rsidRPr="00A15727">
        <w:rPr>
          <w:b/>
          <w:bCs/>
          <w:sz w:val="28"/>
          <w:szCs w:val="28"/>
          <w:u w:val="single"/>
        </w:rPr>
        <w:t>E-newsletter of the ICAC Corruption Prevention Network for Banks</w:t>
      </w:r>
    </w:p>
    <w:p w14:paraId="62C82C96" w14:textId="77777777" w:rsidR="009E7BF7" w:rsidRPr="00A15727" w:rsidRDefault="009E7BF7" w:rsidP="007B4E3E">
      <w:pPr>
        <w:jc w:val="center"/>
        <w:rPr>
          <w:b/>
          <w:bCs/>
          <w:sz w:val="28"/>
          <w:szCs w:val="28"/>
          <w:u w:val="single"/>
        </w:rPr>
      </w:pPr>
    </w:p>
    <w:p w14:paraId="200EF331" w14:textId="346368AF" w:rsidR="009E7BF7" w:rsidRDefault="009E7BF7" w:rsidP="009E7BF7">
      <w:pPr>
        <w:jc w:val="right"/>
        <w:rPr>
          <w:b/>
          <w:bCs/>
          <w:sz w:val="28"/>
          <w:szCs w:val="28"/>
        </w:rPr>
      </w:pPr>
      <w:r w:rsidRPr="00A15727">
        <w:rPr>
          <w:b/>
          <w:bCs/>
          <w:sz w:val="28"/>
          <w:szCs w:val="28"/>
        </w:rPr>
        <w:t>February 2021</w:t>
      </w:r>
    </w:p>
    <w:p w14:paraId="5EFB0919" w14:textId="77777777" w:rsidR="00952317" w:rsidRPr="00A15727" w:rsidRDefault="00952317" w:rsidP="009E7BF7">
      <w:pPr>
        <w:jc w:val="right"/>
        <w:rPr>
          <w:b/>
          <w:bCs/>
          <w:sz w:val="28"/>
          <w:szCs w:val="28"/>
        </w:rPr>
      </w:pPr>
    </w:p>
    <w:p w14:paraId="473707AD" w14:textId="2613AE29" w:rsidR="007F54EA" w:rsidRPr="00A15727" w:rsidRDefault="007F54EA" w:rsidP="00A15727">
      <w:pPr>
        <w:pStyle w:val="a3"/>
        <w:ind w:left="0"/>
        <w:jc w:val="both"/>
        <w:rPr>
          <w:color w:val="000000" w:themeColor="text1"/>
          <w:sz w:val="28"/>
          <w:szCs w:val="28"/>
          <w:lang w:val="en-US"/>
        </w:rPr>
      </w:pPr>
      <w:r w:rsidRPr="00A15727">
        <w:rPr>
          <w:color w:val="000000" w:themeColor="text1"/>
          <w:sz w:val="28"/>
          <w:szCs w:val="28"/>
          <w:lang w:val="en-US"/>
        </w:rPr>
        <w:t xml:space="preserve">With the proliferation of bancassurance business, many bank staff are also licensed insurance intermediaries who actively promote wide array of insurance products </w:t>
      </w:r>
      <w:r w:rsidR="00473D50" w:rsidRPr="00A15727">
        <w:rPr>
          <w:color w:val="000000" w:themeColor="text1"/>
          <w:sz w:val="28"/>
          <w:szCs w:val="28"/>
          <w:lang w:val="en-US"/>
        </w:rPr>
        <w:t xml:space="preserve">provided by the banks </w:t>
      </w:r>
      <w:r w:rsidRPr="00A15727">
        <w:rPr>
          <w:color w:val="000000" w:themeColor="text1"/>
          <w:sz w:val="28"/>
          <w:szCs w:val="28"/>
          <w:lang w:val="en-US"/>
        </w:rPr>
        <w:t xml:space="preserve">to bank clients. In face of the keen competition, integrity is undoubtedly the key to business growth. </w:t>
      </w:r>
    </w:p>
    <w:p w14:paraId="6646F738" w14:textId="77777777" w:rsidR="00A15727" w:rsidRPr="00A15727" w:rsidRDefault="00A15727" w:rsidP="00A15727">
      <w:pPr>
        <w:pStyle w:val="a3"/>
        <w:ind w:left="0"/>
        <w:jc w:val="both"/>
        <w:rPr>
          <w:color w:val="000000" w:themeColor="text1"/>
          <w:sz w:val="28"/>
          <w:szCs w:val="28"/>
          <w:lang w:val="en-US"/>
        </w:rPr>
      </w:pPr>
    </w:p>
    <w:p w14:paraId="50C3E301" w14:textId="252E4387" w:rsidR="009D3C48" w:rsidRPr="00A15727" w:rsidRDefault="007F54EA" w:rsidP="00A15727">
      <w:pPr>
        <w:pStyle w:val="a3"/>
        <w:ind w:left="0"/>
        <w:jc w:val="both"/>
        <w:rPr>
          <w:color w:val="000000" w:themeColor="text1"/>
          <w:sz w:val="28"/>
          <w:szCs w:val="28"/>
          <w:lang w:val="en-US"/>
        </w:rPr>
      </w:pPr>
      <w:r w:rsidRPr="00A15727">
        <w:rPr>
          <w:color w:val="000000" w:themeColor="text1"/>
          <w:sz w:val="28"/>
          <w:szCs w:val="28"/>
          <w:lang w:val="en-US"/>
        </w:rPr>
        <w:t>This issue of Bank on Integrity features a corruption case relating to insurance sales and introduces the ETHICS-PLUS decision-making model that helps bank staff resolve their ethical dilemmas at work.</w:t>
      </w:r>
    </w:p>
    <w:p w14:paraId="36C8736A" w14:textId="77777777" w:rsidR="008B30C5" w:rsidRPr="00A15727" w:rsidRDefault="008B30C5" w:rsidP="00A15727">
      <w:pPr>
        <w:pStyle w:val="a3"/>
        <w:ind w:left="0"/>
        <w:jc w:val="both"/>
        <w:rPr>
          <w:color w:val="000000" w:themeColor="text1"/>
          <w:sz w:val="28"/>
          <w:szCs w:val="28"/>
          <w:lang w:val="en-US"/>
        </w:rPr>
      </w:pPr>
    </w:p>
    <w:p w14:paraId="5F98F7FF" w14:textId="0A6ECB68" w:rsidR="00952317" w:rsidRPr="00A15727" w:rsidRDefault="00152EAB" w:rsidP="00A15727">
      <w:pPr>
        <w:pStyle w:val="a3"/>
        <w:ind w:left="0"/>
        <w:jc w:val="both"/>
        <w:rPr>
          <w:b/>
          <w:color w:val="000000" w:themeColor="text1"/>
          <w:sz w:val="28"/>
          <w:szCs w:val="28"/>
          <w:lang w:val="en-US"/>
        </w:rPr>
      </w:pPr>
      <w:r w:rsidRPr="00A15727">
        <w:rPr>
          <w:b/>
          <w:color w:val="000000" w:themeColor="text1"/>
          <w:sz w:val="28"/>
          <w:szCs w:val="28"/>
          <w:lang w:val="en-US"/>
        </w:rPr>
        <w:t>Corruption case</w:t>
      </w:r>
      <w:r w:rsidR="0013161A" w:rsidRPr="00A15727">
        <w:rPr>
          <w:b/>
          <w:color w:val="000000" w:themeColor="text1"/>
          <w:sz w:val="28"/>
          <w:szCs w:val="28"/>
          <w:lang w:val="en-US"/>
        </w:rPr>
        <w:t xml:space="preserve">  </w:t>
      </w:r>
    </w:p>
    <w:p w14:paraId="40E21357" w14:textId="78E012CB" w:rsidR="007F54EA" w:rsidRPr="00A15727" w:rsidRDefault="007F54EA" w:rsidP="00A15727">
      <w:pPr>
        <w:pStyle w:val="a3"/>
        <w:ind w:left="0"/>
        <w:jc w:val="both"/>
        <w:rPr>
          <w:i/>
          <w:color w:val="000000" w:themeColor="text1"/>
          <w:sz w:val="28"/>
          <w:szCs w:val="28"/>
          <w:lang w:val="en-US"/>
        </w:rPr>
      </w:pPr>
      <w:r w:rsidRPr="00A15727">
        <w:rPr>
          <w:i/>
          <w:color w:val="000000" w:themeColor="text1"/>
          <w:sz w:val="28"/>
          <w:szCs w:val="28"/>
          <w:lang w:val="en-US"/>
        </w:rPr>
        <w:t>Bribery over sales of insurance by bank staff</w:t>
      </w:r>
    </w:p>
    <w:p w14:paraId="377310D4" w14:textId="77777777" w:rsidR="00A15727" w:rsidRPr="00A15727" w:rsidRDefault="00A15727" w:rsidP="00A15727">
      <w:pPr>
        <w:pStyle w:val="a3"/>
        <w:ind w:left="0"/>
        <w:jc w:val="both"/>
        <w:rPr>
          <w:color w:val="000000" w:themeColor="text1"/>
          <w:sz w:val="28"/>
          <w:szCs w:val="28"/>
          <w:lang w:val="en-US"/>
        </w:rPr>
      </w:pPr>
    </w:p>
    <w:p w14:paraId="0235E272" w14:textId="77777777" w:rsidR="007F54EA" w:rsidRPr="00A15727" w:rsidRDefault="007F54EA" w:rsidP="00A15727">
      <w:pPr>
        <w:pStyle w:val="a3"/>
        <w:ind w:left="0"/>
        <w:jc w:val="both"/>
        <w:rPr>
          <w:color w:val="000000" w:themeColor="text1"/>
          <w:sz w:val="28"/>
          <w:szCs w:val="28"/>
          <w:lang w:val="en-US"/>
        </w:rPr>
      </w:pPr>
      <w:r w:rsidRPr="00A15727">
        <w:rPr>
          <w:color w:val="000000" w:themeColor="text1"/>
          <w:sz w:val="28"/>
          <w:szCs w:val="28"/>
          <w:lang w:val="en-US"/>
        </w:rPr>
        <w:t xml:space="preserve">A relationship manager of a bank was responsible for promoting insurance products provided by the bank to clients. </w:t>
      </w:r>
    </w:p>
    <w:p w14:paraId="27533DB0" w14:textId="77777777" w:rsidR="00A15727" w:rsidRPr="00A15727" w:rsidRDefault="00A15727" w:rsidP="00A15727">
      <w:pPr>
        <w:pStyle w:val="a3"/>
        <w:ind w:left="0"/>
        <w:jc w:val="both"/>
        <w:rPr>
          <w:color w:val="000000" w:themeColor="text1"/>
          <w:sz w:val="28"/>
          <w:szCs w:val="28"/>
          <w:lang w:val="en-US"/>
        </w:rPr>
      </w:pPr>
    </w:p>
    <w:p w14:paraId="683CE25D" w14:textId="3849853B" w:rsidR="007F54EA" w:rsidRPr="00A15727" w:rsidRDefault="007F54EA" w:rsidP="00A15727">
      <w:pPr>
        <w:pStyle w:val="a3"/>
        <w:ind w:left="0"/>
        <w:jc w:val="both"/>
        <w:rPr>
          <w:color w:val="000000" w:themeColor="text1"/>
          <w:sz w:val="28"/>
          <w:szCs w:val="28"/>
          <w:lang w:val="en-US"/>
        </w:rPr>
      </w:pPr>
      <w:r w:rsidRPr="00A15727">
        <w:rPr>
          <w:color w:val="000000" w:themeColor="text1"/>
          <w:sz w:val="28"/>
          <w:szCs w:val="28"/>
          <w:lang w:val="en-US"/>
        </w:rPr>
        <w:t xml:space="preserve">To help her friend who was an insurance broker to meet his sales target, the relationship manager promoted an insurance product </w:t>
      </w:r>
      <w:r w:rsidR="00213279" w:rsidRPr="00A15727">
        <w:rPr>
          <w:color w:val="000000" w:themeColor="text1"/>
          <w:sz w:val="28"/>
          <w:szCs w:val="28"/>
          <w:lang w:val="en-US"/>
        </w:rPr>
        <w:t xml:space="preserve">not </w:t>
      </w:r>
      <w:r w:rsidR="00312491" w:rsidRPr="00A15727">
        <w:rPr>
          <w:color w:val="000000" w:themeColor="text1"/>
          <w:sz w:val="28"/>
          <w:szCs w:val="28"/>
          <w:lang w:val="en-US"/>
        </w:rPr>
        <w:t>provided</w:t>
      </w:r>
      <w:r w:rsidR="006032ED" w:rsidRPr="00A15727">
        <w:rPr>
          <w:color w:val="000000" w:themeColor="text1"/>
          <w:sz w:val="28"/>
          <w:szCs w:val="28"/>
          <w:lang w:val="en-US"/>
        </w:rPr>
        <w:t xml:space="preserve"> </w:t>
      </w:r>
      <w:r w:rsidR="00213279" w:rsidRPr="00A15727">
        <w:rPr>
          <w:color w:val="000000" w:themeColor="text1"/>
          <w:sz w:val="28"/>
          <w:szCs w:val="28"/>
          <w:lang w:val="en-US"/>
        </w:rPr>
        <w:t xml:space="preserve">by the bank </w:t>
      </w:r>
      <w:r w:rsidRPr="00A15727">
        <w:rPr>
          <w:color w:val="000000" w:themeColor="text1"/>
          <w:sz w:val="28"/>
          <w:szCs w:val="28"/>
          <w:lang w:val="en-US"/>
        </w:rPr>
        <w:t>to a bank client in her office and had the client signed the application form.</w:t>
      </w:r>
    </w:p>
    <w:p w14:paraId="3F723D8A" w14:textId="77777777" w:rsidR="00A15727" w:rsidRPr="00A15727" w:rsidRDefault="00A15727" w:rsidP="00A15727">
      <w:pPr>
        <w:pStyle w:val="a3"/>
        <w:ind w:left="0"/>
        <w:jc w:val="both"/>
        <w:rPr>
          <w:color w:val="000000" w:themeColor="text1"/>
          <w:sz w:val="28"/>
          <w:szCs w:val="28"/>
          <w:lang w:val="en-US"/>
        </w:rPr>
      </w:pPr>
    </w:p>
    <w:p w14:paraId="02C4F769" w14:textId="77777777" w:rsidR="007F54EA" w:rsidRPr="00A15727" w:rsidRDefault="007F54EA" w:rsidP="00A15727">
      <w:pPr>
        <w:pStyle w:val="a3"/>
        <w:ind w:left="0"/>
        <w:jc w:val="both"/>
        <w:rPr>
          <w:color w:val="000000" w:themeColor="text1"/>
          <w:sz w:val="28"/>
          <w:szCs w:val="28"/>
          <w:lang w:val="en-US"/>
        </w:rPr>
      </w:pPr>
      <w:r w:rsidRPr="00A15727">
        <w:rPr>
          <w:color w:val="000000" w:themeColor="text1"/>
          <w:sz w:val="28"/>
          <w:szCs w:val="28"/>
          <w:lang w:val="en-US"/>
        </w:rPr>
        <w:t xml:space="preserve">The insurance broker then signed on the form, falsely represented that he was the handling financial consultant and had met the client to explain the policy. </w:t>
      </w:r>
    </w:p>
    <w:p w14:paraId="1CAF9E3E" w14:textId="77777777" w:rsidR="00A15727" w:rsidRPr="00A15727" w:rsidRDefault="00A15727" w:rsidP="00A15727">
      <w:pPr>
        <w:pStyle w:val="a3"/>
        <w:ind w:left="0"/>
        <w:jc w:val="both"/>
        <w:rPr>
          <w:color w:val="000000" w:themeColor="text1"/>
          <w:sz w:val="28"/>
          <w:szCs w:val="28"/>
          <w:lang w:val="en-US"/>
        </w:rPr>
      </w:pPr>
    </w:p>
    <w:p w14:paraId="595437A8" w14:textId="77777777" w:rsidR="007F54EA" w:rsidRDefault="007F54EA" w:rsidP="00A15727">
      <w:pPr>
        <w:pStyle w:val="a3"/>
        <w:ind w:left="0"/>
        <w:jc w:val="both"/>
        <w:rPr>
          <w:color w:val="000000" w:themeColor="text1"/>
          <w:sz w:val="28"/>
          <w:szCs w:val="28"/>
          <w:lang w:val="en-US"/>
        </w:rPr>
      </w:pPr>
      <w:r w:rsidRPr="00A15727">
        <w:rPr>
          <w:color w:val="000000" w:themeColor="text1"/>
          <w:sz w:val="28"/>
          <w:szCs w:val="28"/>
          <w:lang w:val="en-US"/>
        </w:rPr>
        <w:t xml:space="preserve">Upon approval of the application, the insurance company released commission of over $1.2M to the insurance broker. The relationship manager later accepted $0.5M from the insurance broker for the referral of client. </w:t>
      </w:r>
    </w:p>
    <w:p w14:paraId="67FD88C1" w14:textId="77777777" w:rsidR="00952317" w:rsidRPr="00A15727" w:rsidRDefault="00952317" w:rsidP="00A15727">
      <w:pPr>
        <w:pStyle w:val="a3"/>
        <w:ind w:left="0"/>
        <w:jc w:val="both"/>
        <w:rPr>
          <w:color w:val="000000" w:themeColor="text1"/>
          <w:sz w:val="28"/>
          <w:szCs w:val="28"/>
          <w:lang w:val="en-US"/>
        </w:rPr>
      </w:pPr>
    </w:p>
    <w:p w14:paraId="7A81B680" w14:textId="291DB7D3" w:rsidR="0028445B" w:rsidRDefault="007F54EA" w:rsidP="00A15727">
      <w:pPr>
        <w:pStyle w:val="a3"/>
        <w:ind w:left="0"/>
        <w:jc w:val="both"/>
        <w:rPr>
          <w:color w:val="000000" w:themeColor="text1"/>
          <w:sz w:val="28"/>
          <w:szCs w:val="28"/>
          <w:lang w:val="en-US"/>
        </w:rPr>
      </w:pPr>
      <w:r w:rsidRPr="00A15727">
        <w:rPr>
          <w:color w:val="000000" w:themeColor="text1"/>
          <w:sz w:val="28"/>
          <w:szCs w:val="28"/>
          <w:lang w:val="en-US"/>
        </w:rPr>
        <w:t>The relationship manager was sentenced to 18 months</w:t>
      </w:r>
      <w:r w:rsidR="00312491" w:rsidRPr="00A15727">
        <w:rPr>
          <w:color w:val="000000" w:themeColor="text1"/>
          <w:sz w:val="28"/>
          <w:szCs w:val="28"/>
          <w:lang w:val="en-US"/>
        </w:rPr>
        <w:t>’ imprisonment</w:t>
      </w:r>
      <w:r w:rsidRPr="00A15727">
        <w:rPr>
          <w:color w:val="000000" w:themeColor="text1"/>
          <w:sz w:val="28"/>
          <w:szCs w:val="28"/>
          <w:lang w:val="en-US"/>
        </w:rPr>
        <w:t xml:space="preserve"> for accepting</w:t>
      </w:r>
      <w:r w:rsidR="00A15727" w:rsidRPr="00A15727">
        <w:rPr>
          <w:color w:val="000000" w:themeColor="text1"/>
          <w:sz w:val="28"/>
          <w:szCs w:val="28"/>
          <w:lang w:val="en-US"/>
        </w:rPr>
        <w:t xml:space="preserve"> the</w:t>
      </w:r>
      <w:r w:rsidRPr="00A15727">
        <w:rPr>
          <w:color w:val="000000" w:themeColor="text1"/>
          <w:sz w:val="28"/>
          <w:szCs w:val="28"/>
          <w:lang w:val="en-US"/>
        </w:rPr>
        <w:t xml:space="preserve"> bribe and the insurance broker was put behind bars for eight months for fraud.</w:t>
      </w:r>
    </w:p>
    <w:p w14:paraId="577DF91F" w14:textId="77777777" w:rsidR="00952317" w:rsidRPr="00A15727" w:rsidRDefault="00952317" w:rsidP="00A15727">
      <w:pPr>
        <w:pStyle w:val="a3"/>
        <w:ind w:left="0"/>
        <w:jc w:val="both"/>
        <w:rPr>
          <w:color w:val="000000" w:themeColor="text1"/>
          <w:sz w:val="28"/>
          <w:szCs w:val="28"/>
          <w:lang w:val="en-US"/>
        </w:rPr>
      </w:pPr>
    </w:p>
    <w:p w14:paraId="23F3641F" w14:textId="448C8E14" w:rsidR="001C4863" w:rsidRPr="00A15727" w:rsidRDefault="001C4863">
      <w:pPr>
        <w:rPr>
          <w:b/>
          <w:iCs/>
          <w:sz w:val="28"/>
          <w:szCs w:val="28"/>
        </w:rPr>
      </w:pPr>
      <w:r w:rsidRPr="00A15727">
        <w:rPr>
          <w:b/>
          <w:iCs/>
          <w:sz w:val="28"/>
          <w:szCs w:val="28"/>
        </w:rPr>
        <w:lastRenderedPageBreak/>
        <w:t xml:space="preserve">iSIR </w:t>
      </w:r>
      <w:r w:rsidR="00FA424F" w:rsidRPr="00A15727">
        <w:rPr>
          <w:b/>
          <w:iCs/>
          <w:sz w:val="28"/>
          <w:szCs w:val="28"/>
        </w:rPr>
        <w:t>N</w:t>
      </w:r>
      <w:r w:rsidRPr="00A15727">
        <w:rPr>
          <w:b/>
          <w:iCs/>
          <w:sz w:val="28"/>
          <w:szCs w:val="28"/>
        </w:rPr>
        <w:t>otebook</w:t>
      </w:r>
      <w:r w:rsidR="007B4E3E" w:rsidRPr="00A15727">
        <w:rPr>
          <w:b/>
          <w:iCs/>
          <w:sz w:val="28"/>
          <w:szCs w:val="28"/>
        </w:rPr>
        <w:t xml:space="preserve"> </w:t>
      </w:r>
    </w:p>
    <w:p w14:paraId="45774BE9" w14:textId="77777777" w:rsidR="007F54EA" w:rsidRPr="00A15727" w:rsidRDefault="007F54EA" w:rsidP="00A15727">
      <w:pPr>
        <w:pStyle w:val="a3"/>
        <w:numPr>
          <w:ilvl w:val="0"/>
          <w:numId w:val="21"/>
        </w:numPr>
        <w:jc w:val="both"/>
        <w:rPr>
          <w:sz w:val="28"/>
          <w:szCs w:val="28"/>
        </w:rPr>
      </w:pPr>
      <w:r w:rsidRPr="00A15727">
        <w:rPr>
          <w:sz w:val="28"/>
          <w:szCs w:val="28"/>
        </w:rPr>
        <w:t xml:space="preserve">It is an offence under section 9 of the Prevention of Bribery Ordinance (POBO) (Cap 201) for an agent to accept any advantage as an inducement to, or reward for, his doing or forbearing to do any act, in relation to his principal’s affairs. </w:t>
      </w:r>
    </w:p>
    <w:p w14:paraId="0CA7FC85" w14:textId="77777777" w:rsidR="007F54EA" w:rsidRPr="00A15727" w:rsidRDefault="007F54EA" w:rsidP="00A15727">
      <w:pPr>
        <w:pStyle w:val="a3"/>
        <w:numPr>
          <w:ilvl w:val="0"/>
          <w:numId w:val="21"/>
        </w:numPr>
        <w:jc w:val="both"/>
        <w:rPr>
          <w:sz w:val="28"/>
          <w:szCs w:val="28"/>
        </w:rPr>
      </w:pPr>
      <w:r w:rsidRPr="00A15727">
        <w:rPr>
          <w:sz w:val="28"/>
          <w:szCs w:val="28"/>
        </w:rPr>
        <w:t xml:space="preserve">The relationship manager was an agent of the bank.  Whereas the bank, being her principal, did not allow the relationship manager to accept advantages in relation to her work duties.   </w:t>
      </w:r>
    </w:p>
    <w:p w14:paraId="238F29C0" w14:textId="77777777" w:rsidR="007F54EA" w:rsidRPr="00A15727" w:rsidRDefault="007F54EA" w:rsidP="00A15727">
      <w:pPr>
        <w:pStyle w:val="a3"/>
        <w:numPr>
          <w:ilvl w:val="0"/>
          <w:numId w:val="21"/>
        </w:numPr>
        <w:jc w:val="both"/>
        <w:rPr>
          <w:sz w:val="28"/>
          <w:szCs w:val="28"/>
        </w:rPr>
      </w:pPr>
      <w:r w:rsidRPr="00A15727">
        <w:rPr>
          <w:sz w:val="28"/>
          <w:szCs w:val="28"/>
        </w:rPr>
        <w:t>The relationship manager was subsequently found guilty of accepting the $0.5M bribe for referring a client to take out an insurance policy, violating Section 9(1) of POBO.</w:t>
      </w:r>
    </w:p>
    <w:p w14:paraId="4F85C481" w14:textId="46415D67" w:rsidR="006976AC" w:rsidRPr="00A15727" w:rsidRDefault="007F54EA" w:rsidP="00A15727">
      <w:pPr>
        <w:pStyle w:val="a3"/>
        <w:numPr>
          <w:ilvl w:val="0"/>
          <w:numId w:val="21"/>
        </w:numPr>
        <w:jc w:val="both"/>
        <w:rPr>
          <w:sz w:val="28"/>
          <w:szCs w:val="28"/>
        </w:rPr>
      </w:pPr>
      <w:r w:rsidRPr="00A15727">
        <w:rPr>
          <w:sz w:val="28"/>
          <w:szCs w:val="28"/>
        </w:rPr>
        <w:t>The insurance broker, who submitted the insurance application containing false information to the insurance company, was also convicted for fraud, contrary to Section 16A of the Theft Ordinance.</w:t>
      </w:r>
    </w:p>
    <w:p w14:paraId="30C15D14" w14:textId="77777777" w:rsidR="009D3C48" w:rsidRPr="00A15727" w:rsidRDefault="009D3C48" w:rsidP="001C1238">
      <w:pPr>
        <w:jc w:val="both"/>
        <w:rPr>
          <w:sz w:val="28"/>
          <w:szCs w:val="28"/>
        </w:rPr>
      </w:pPr>
    </w:p>
    <w:p w14:paraId="0946F8FB" w14:textId="58C37742" w:rsidR="00FA424F" w:rsidRPr="00A15727" w:rsidRDefault="00FA424F" w:rsidP="00846F35">
      <w:pPr>
        <w:jc w:val="both"/>
        <w:rPr>
          <w:b/>
          <w:iCs/>
          <w:sz w:val="28"/>
          <w:szCs w:val="28"/>
        </w:rPr>
      </w:pPr>
      <w:r w:rsidRPr="00A15727">
        <w:rPr>
          <w:b/>
          <w:iCs/>
          <w:sz w:val="28"/>
          <w:szCs w:val="28"/>
        </w:rPr>
        <w:t>iSIR</w:t>
      </w:r>
      <w:r w:rsidR="00A3366C" w:rsidRPr="00A15727">
        <w:rPr>
          <w:b/>
          <w:iCs/>
          <w:sz w:val="28"/>
          <w:szCs w:val="28"/>
        </w:rPr>
        <w:t>’s</w:t>
      </w:r>
      <w:r w:rsidRPr="00A15727">
        <w:rPr>
          <w:b/>
          <w:iCs/>
          <w:sz w:val="28"/>
          <w:szCs w:val="28"/>
        </w:rPr>
        <w:t xml:space="preserve"> Observation</w:t>
      </w:r>
      <w:r w:rsidR="007B4E3E" w:rsidRPr="00A15727">
        <w:rPr>
          <w:b/>
          <w:iCs/>
          <w:sz w:val="28"/>
          <w:szCs w:val="28"/>
        </w:rPr>
        <w:t xml:space="preserve"> </w:t>
      </w:r>
    </w:p>
    <w:p w14:paraId="0E953BEE" w14:textId="18D9C980" w:rsidR="007F54EA" w:rsidRPr="00A15727" w:rsidRDefault="007F54EA" w:rsidP="00A15727">
      <w:pPr>
        <w:pStyle w:val="a3"/>
        <w:numPr>
          <w:ilvl w:val="0"/>
          <w:numId w:val="22"/>
        </w:numPr>
        <w:jc w:val="both"/>
        <w:rPr>
          <w:sz w:val="28"/>
          <w:szCs w:val="28"/>
        </w:rPr>
      </w:pPr>
      <w:r w:rsidRPr="00A15727">
        <w:rPr>
          <w:sz w:val="28"/>
          <w:szCs w:val="28"/>
        </w:rPr>
        <w:t>The judge commented that the relationship manager’s offence constituted a serious breach of trust placed on her by the bank. The broker’s act had</w:t>
      </w:r>
      <w:r w:rsidR="00A15727">
        <w:rPr>
          <w:sz w:val="28"/>
          <w:szCs w:val="28"/>
        </w:rPr>
        <w:t xml:space="preserve"> also</w:t>
      </w:r>
      <w:r w:rsidRPr="00A15727">
        <w:rPr>
          <w:sz w:val="28"/>
          <w:szCs w:val="28"/>
        </w:rPr>
        <w:t xml:space="preserve"> hampered the insurance industry, thus warranting a deterrent sentence.</w:t>
      </w:r>
    </w:p>
    <w:p w14:paraId="0E28DB7A" w14:textId="77777777" w:rsidR="007F54EA" w:rsidRPr="00A15727" w:rsidRDefault="007F54EA" w:rsidP="00A15727">
      <w:pPr>
        <w:pStyle w:val="a3"/>
        <w:numPr>
          <w:ilvl w:val="0"/>
          <w:numId w:val="22"/>
        </w:numPr>
        <w:jc w:val="both"/>
        <w:rPr>
          <w:sz w:val="28"/>
          <w:szCs w:val="28"/>
        </w:rPr>
      </w:pPr>
      <w:r w:rsidRPr="00A15727">
        <w:rPr>
          <w:sz w:val="28"/>
          <w:szCs w:val="28"/>
        </w:rPr>
        <w:t>Insurance intermediaries may have immense pressure for meeting sales targets due to keen competition and the commission-based pay structure in the industry. The broker in the above case was desperate to meet his sales targets.  Knowing his friend possessed an extensive client base, he even went as far as enticing her to refer potential customers to him. The lucrative offer, complicated with her personal relationship with the broker, had definitely put the relationship manager in an ethical quandary.</w:t>
      </w:r>
    </w:p>
    <w:p w14:paraId="794FE24A" w14:textId="50788BC5" w:rsidR="00B37F76" w:rsidRPr="00A15727" w:rsidRDefault="007F54EA" w:rsidP="00A15727">
      <w:pPr>
        <w:pStyle w:val="a3"/>
        <w:numPr>
          <w:ilvl w:val="0"/>
          <w:numId w:val="22"/>
        </w:numPr>
        <w:jc w:val="both"/>
        <w:rPr>
          <w:sz w:val="28"/>
          <w:szCs w:val="28"/>
        </w:rPr>
      </w:pPr>
      <w:r w:rsidRPr="00A15727">
        <w:rPr>
          <w:sz w:val="28"/>
          <w:szCs w:val="28"/>
        </w:rPr>
        <w:t>To avoid losing sight in ethical dilemmas, it is important to uphold professional ethics and adhere to personal and corporate ethical standards when making decisions at work.</w:t>
      </w:r>
    </w:p>
    <w:p w14:paraId="7D02750A" w14:textId="6C430126" w:rsidR="00764EC9" w:rsidRDefault="00764EC9">
      <w:pPr>
        <w:jc w:val="both"/>
        <w:rPr>
          <w:sz w:val="28"/>
          <w:szCs w:val="28"/>
        </w:rPr>
      </w:pPr>
    </w:p>
    <w:p w14:paraId="79CE6765" w14:textId="77777777" w:rsidR="00952317" w:rsidRDefault="00952317">
      <w:pPr>
        <w:jc w:val="both"/>
        <w:rPr>
          <w:sz w:val="28"/>
          <w:szCs w:val="28"/>
        </w:rPr>
      </w:pPr>
    </w:p>
    <w:p w14:paraId="7E61789C" w14:textId="77777777" w:rsidR="00952317" w:rsidRDefault="00952317">
      <w:pPr>
        <w:jc w:val="both"/>
        <w:rPr>
          <w:sz w:val="28"/>
          <w:szCs w:val="28"/>
        </w:rPr>
      </w:pPr>
    </w:p>
    <w:p w14:paraId="7C5D00AA" w14:textId="77777777" w:rsidR="00952317" w:rsidRPr="00A15727" w:rsidRDefault="00952317">
      <w:pPr>
        <w:jc w:val="both"/>
        <w:rPr>
          <w:sz w:val="28"/>
          <w:szCs w:val="28"/>
        </w:rPr>
      </w:pPr>
    </w:p>
    <w:p w14:paraId="0BE78F5E" w14:textId="455F70F0" w:rsidR="001D4E51" w:rsidRPr="00A15727" w:rsidRDefault="009B4DC2">
      <w:pPr>
        <w:jc w:val="both"/>
        <w:rPr>
          <w:b/>
          <w:bCs/>
          <w:color w:val="FF0000"/>
          <w:sz w:val="28"/>
          <w:szCs w:val="28"/>
        </w:rPr>
      </w:pPr>
      <w:r w:rsidRPr="00A15727">
        <w:rPr>
          <w:b/>
          <w:bCs/>
          <w:sz w:val="28"/>
          <w:szCs w:val="28"/>
        </w:rPr>
        <w:lastRenderedPageBreak/>
        <w:t>Ethical Decision Making</w:t>
      </w:r>
      <w:r w:rsidR="00DC422E" w:rsidRPr="00A15727">
        <w:rPr>
          <w:b/>
          <w:bCs/>
          <w:color w:val="FF0000"/>
          <w:sz w:val="28"/>
          <w:szCs w:val="28"/>
        </w:rPr>
        <w:t xml:space="preserve"> </w:t>
      </w:r>
    </w:p>
    <w:p w14:paraId="697BA491" w14:textId="77777777" w:rsidR="007F54EA" w:rsidRPr="00A15727" w:rsidRDefault="007F54EA" w:rsidP="00686599">
      <w:pPr>
        <w:pStyle w:val="a3"/>
        <w:ind w:left="0"/>
        <w:jc w:val="both"/>
        <w:rPr>
          <w:color w:val="000000" w:themeColor="text1"/>
          <w:sz w:val="28"/>
          <w:szCs w:val="28"/>
          <w:lang w:val="en-US"/>
        </w:rPr>
      </w:pPr>
      <w:r w:rsidRPr="00A15727">
        <w:rPr>
          <w:color w:val="000000" w:themeColor="text1"/>
          <w:sz w:val="28"/>
          <w:szCs w:val="28"/>
          <w:lang w:val="en-US"/>
        </w:rPr>
        <w:t xml:space="preserve">The ETHICS-PLUS Model is an ethical decision making tool developed by the Hong Kong Business Ethics Development Centre (HKBEDC) to help business practitioners resolve ethical dilemmas at work. </w:t>
      </w:r>
    </w:p>
    <w:p w14:paraId="526BC153" w14:textId="77777777" w:rsidR="007F54EA" w:rsidRPr="00A15727" w:rsidRDefault="007F54EA" w:rsidP="00686599">
      <w:pPr>
        <w:pStyle w:val="a3"/>
        <w:ind w:left="0"/>
        <w:jc w:val="both"/>
        <w:rPr>
          <w:color w:val="000000" w:themeColor="text1"/>
          <w:sz w:val="28"/>
          <w:szCs w:val="28"/>
          <w:lang w:val="en-US"/>
        </w:rPr>
      </w:pPr>
    </w:p>
    <w:p w14:paraId="4765345A" w14:textId="77777777" w:rsidR="007F54EA" w:rsidRPr="00A15727" w:rsidRDefault="007F54EA" w:rsidP="00686599">
      <w:pPr>
        <w:pStyle w:val="a3"/>
        <w:ind w:left="0"/>
        <w:jc w:val="both"/>
        <w:rPr>
          <w:color w:val="000000" w:themeColor="text1"/>
          <w:sz w:val="28"/>
          <w:szCs w:val="28"/>
          <w:lang w:val="en-US"/>
        </w:rPr>
      </w:pPr>
      <w:r w:rsidRPr="00A15727">
        <w:rPr>
          <w:color w:val="000000" w:themeColor="text1"/>
          <w:sz w:val="28"/>
          <w:szCs w:val="28"/>
          <w:lang w:val="en-US"/>
        </w:rPr>
        <w:t xml:space="preserve">It consists of a six-step ETHICS thinking process guiding you to a righteous decision by applying the following PLUS standards: </w:t>
      </w:r>
    </w:p>
    <w:p w14:paraId="10964D32" w14:textId="77777777" w:rsidR="007F54EA" w:rsidRPr="00A15727" w:rsidRDefault="007F54EA" w:rsidP="00686599">
      <w:pPr>
        <w:pStyle w:val="a3"/>
        <w:numPr>
          <w:ilvl w:val="0"/>
          <w:numId w:val="18"/>
        </w:numPr>
        <w:ind w:leftChars="327" w:left="1079"/>
        <w:jc w:val="both"/>
        <w:rPr>
          <w:color w:val="000000" w:themeColor="text1"/>
          <w:sz w:val="28"/>
          <w:szCs w:val="28"/>
          <w:lang w:val="en-US"/>
        </w:rPr>
      </w:pPr>
      <w:r w:rsidRPr="00A15727">
        <w:rPr>
          <w:color w:val="000000" w:themeColor="text1"/>
          <w:sz w:val="28"/>
          <w:szCs w:val="28"/>
          <w:lang w:val="en-US"/>
        </w:rPr>
        <w:t xml:space="preserve">Professional / trade-related /company code of conduct </w:t>
      </w:r>
    </w:p>
    <w:p w14:paraId="711C2B3D" w14:textId="77777777" w:rsidR="007F54EA" w:rsidRPr="00A15727" w:rsidRDefault="007F54EA" w:rsidP="00686599">
      <w:pPr>
        <w:pStyle w:val="a3"/>
        <w:numPr>
          <w:ilvl w:val="0"/>
          <w:numId w:val="18"/>
        </w:numPr>
        <w:ind w:leftChars="327" w:left="1079"/>
        <w:jc w:val="both"/>
        <w:rPr>
          <w:color w:val="000000" w:themeColor="text1"/>
          <w:sz w:val="28"/>
          <w:szCs w:val="28"/>
          <w:lang w:val="en-US"/>
        </w:rPr>
      </w:pPr>
      <w:r w:rsidRPr="00A15727">
        <w:rPr>
          <w:color w:val="000000" w:themeColor="text1"/>
          <w:sz w:val="28"/>
          <w:szCs w:val="28"/>
          <w:lang w:val="en-US"/>
        </w:rPr>
        <w:t>Legal requirements</w:t>
      </w:r>
    </w:p>
    <w:p w14:paraId="60B3A637" w14:textId="77777777" w:rsidR="007F54EA" w:rsidRPr="00A15727" w:rsidRDefault="007F54EA" w:rsidP="00686599">
      <w:pPr>
        <w:pStyle w:val="a3"/>
        <w:numPr>
          <w:ilvl w:val="0"/>
          <w:numId w:val="18"/>
        </w:numPr>
        <w:ind w:leftChars="327" w:left="1079"/>
        <w:jc w:val="both"/>
        <w:rPr>
          <w:color w:val="000000" w:themeColor="text1"/>
          <w:sz w:val="28"/>
          <w:szCs w:val="28"/>
          <w:lang w:val="en-US"/>
        </w:rPr>
      </w:pPr>
      <w:r w:rsidRPr="00A15727">
        <w:rPr>
          <w:color w:val="000000" w:themeColor="text1"/>
          <w:sz w:val="28"/>
          <w:szCs w:val="28"/>
          <w:lang w:val="en-US"/>
        </w:rPr>
        <w:t xml:space="preserve">Uncompromising self-values </w:t>
      </w:r>
    </w:p>
    <w:p w14:paraId="66FC6AEA" w14:textId="77777777" w:rsidR="007F54EA" w:rsidRPr="00A15727" w:rsidRDefault="007F54EA" w:rsidP="00686599">
      <w:pPr>
        <w:pStyle w:val="a3"/>
        <w:numPr>
          <w:ilvl w:val="0"/>
          <w:numId w:val="18"/>
        </w:numPr>
        <w:ind w:leftChars="327" w:left="1079"/>
        <w:jc w:val="both"/>
        <w:rPr>
          <w:color w:val="000000" w:themeColor="text1"/>
          <w:sz w:val="28"/>
          <w:szCs w:val="28"/>
          <w:lang w:val="en-US"/>
        </w:rPr>
      </w:pPr>
      <w:r w:rsidRPr="00A15727">
        <w:rPr>
          <w:color w:val="000000" w:themeColor="text1"/>
          <w:sz w:val="28"/>
          <w:szCs w:val="28"/>
          <w:lang w:val="en-US"/>
        </w:rPr>
        <w:t xml:space="preserve">Sunshine tests </w:t>
      </w:r>
    </w:p>
    <w:p w14:paraId="0AE47BD3" w14:textId="77777777" w:rsidR="007F54EA" w:rsidRPr="00A15727" w:rsidRDefault="007F54EA" w:rsidP="00686599">
      <w:pPr>
        <w:pStyle w:val="a3"/>
        <w:ind w:left="0"/>
        <w:jc w:val="both"/>
        <w:rPr>
          <w:color w:val="000000" w:themeColor="text1"/>
          <w:sz w:val="28"/>
          <w:szCs w:val="28"/>
          <w:lang w:val="en-US"/>
        </w:rPr>
      </w:pPr>
    </w:p>
    <w:p w14:paraId="6D2112B6" w14:textId="7613FD27" w:rsidR="00FA708F" w:rsidRPr="00A15727" w:rsidRDefault="007F54EA" w:rsidP="00686599">
      <w:pPr>
        <w:pStyle w:val="a3"/>
        <w:ind w:left="0"/>
        <w:jc w:val="both"/>
        <w:rPr>
          <w:color w:val="0070C0"/>
          <w:sz w:val="28"/>
          <w:szCs w:val="28"/>
          <w:lang w:val="en-US"/>
        </w:rPr>
      </w:pPr>
      <w:r w:rsidRPr="00A15727">
        <w:rPr>
          <w:color w:val="000000" w:themeColor="text1"/>
          <w:sz w:val="28"/>
          <w:szCs w:val="28"/>
          <w:lang w:val="en-US"/>
        </w:rPr>
        <w:t xml:space="preserve">Stranded in an ethical crossroad? The Model is your guide. Click </w:t>
      </w:r>
      <w:hyperlink r:id="rId8" w:history="1">
        <w:r w:rsidRPr="00A15727">
          <w:rPr>
            <w:rStyle w:val="a6"/>
            <w:sz w:val="28"/>
            <w:szCs w:val="28"/>
            <w:lang w:val="en-US"/>
          </w:rPr>
          <w:t>here</w:t>
        </w:r>
      </w:hyperlink>
      <w:r w:rsidRPr="00A15727">
        <w:rPr>
          <w:color w:val="000000" w:themeColor="text1"/>
          <w:sz w:val="28"/>
          <w:szCs w:val="28"/>
          <w:lang w:val="en-US"/>
        </w:rPr>
        <w:t xml:space="preserve"> to know how the Model operates through a case study concerning a bank manager!</w:t>
      </w:r>
    </w:p>
    <w:p w14:paraId="797C8C1D" w14:textId="77777777" w:rsidR="00686599" w:rsidRPr="00A15727" w:rsidRDefault="00686599" w:rsidP="001C1238">
      <w:pPr>
        <w:jc w:val="both"/>
        <w:rPr>
          <w:sz w:val="28"/>
          <w:szCs w:val="28"/>
          <w:bdr w:val="single" w:sz="4" w:space="0" w:color="auto"/>
        </w:rPr>
      </w:pPr>
    </w:p>
    <w:p w14:paraId="10358DA0" w14:textId="26D656AB" w:rsidR="001D4E51" w:rsidRPr="00A15727" w:rsidRDefault="001D4E51">
      <w:pPr>
        <w:jc w:val="both"/>
        <w:rPr>
          <w:b/>
          <w:bCs/>
          <w:sz w:val="28"/>
          <w:szCs w:val="28"/>
        </w:rPr>
      </w:pPr>
      <w:r w:rsidRPr="00A15727">
        <w:rPr>
          <w:b/>
          <w:bCs/>
          <w:sz w:val="28"/>
          <w:szCs w:val="28"/>
        </w:rPr>
        <w:t xml:space="preserve">HKBEDC – Your </w:t>
      </w:r>
      <w:r w:rsidR="001C22D7" w:rsidRPr="00A15727">
        <w:rPr>
          <w:b/>
          <w:bCs/>
          <w:sz w:val="28"/>
          <w:szCs w:val="28"/>
        </w:rPr>
        <w:t xml:space="preserve">Integrity </w:t>
      </w:r>
      <w:r w:rsidR="007F54EA" w:rsidRPr="00A15727">
        <w:rPr>
          <w:b/>
          <w:bCs/>
          <w:sz w:val="28"/>
          <w:szCs w:val="28"/>
        </w:rPr>
        <w:t>Protector</w:t>
      </w:r>
    </w:p>
    <w:p w14:paraId="311430BE" w14:textId="77777777" w:rsidR="007F54EA" w:rsidRPr="00A15727" w:rsidRDefault="007F54EA" w:rsidP="00A15727">
      <w:pPr>
        <w:pStyle w:val="a3"/>
        <w:ind w:left="0"/>
        <w:jc w:val="both"/>
        <w:rPr>
          <w:color w:val="000000" w:themeColor="text1"/>
          <w:sz w:val="28"/>
          <w:szCs w:val="28"/>
          <w:lang w:val="en-US"/>
        </w:rPr>
      </w:pPr>
      <w:r w:rsidRPr="00A15727">
        <w:rPr>
          <w:color w:val="000000" w:themeColor="text1"/>
          <w:sz w:val="28"/>
          <w:szCs w:val="28"/>
          <w:lang w:val="en-US"/>
        </w:rPr>
        <w:t>To maintain the high ethical standard of insurance practitioners, HKBEDC has recently launched the “Integrity for Success” Ethics Promotion Campaign for the Insurance Industry in collaboration with the Insurance Authority and 12 industry organisations.  Under the Campaign, a series of training and publicity activities including an</w:t>
      </w:r>
      <w:hyperlink r:id="rId9" w:history="1">
        <w:r w:rsidRPr="00F52970">
          <w:rPr>
            <w:rStyle w:val="a6"/>
            <w:sz w:val="28"/>
            <w:szCs w:val="28"/>
            <w:u w:val="none"/>
          </w:rPr>
          <w:t xml:space="preserve"> </w:t>
        </w:r>
        <w:r w:rsidRPr="00F52970">
          <w:rPr>
            <w:rStyle w:val="a6"/>
            <w:sz w:val="28"/>
            <w:szCs w:val="28"/>
          </w:rPr>
          <w:t>Ethics Promotion Website for the Insurance Industry</w:t>
        </w:r>
      </w:hyperlink>
      <w:r w:rsidRPr="00A15727">
        <w:rPr>
          <w:color w:val="000000" w:themeColor="text1"/>
          <w:sz w:val="28"/>
          <w:szCs w:val="28"/>
          <w:lang w:val="en-US"/>
        </w:rPr>
        <w:t xml:space="preserve">, an online learning course for new practitioners and new Continuing Professional Development (CPD) courses for licensed intermediaries have been developed.  We have also launched an online CPD module on anti-corruption laws and professional ethics in collaboration with the Hong Kong Federation of Insurers. Learners can earn 0.5 CPD hour on "Ethics and Regulations" after completing the module. Click </w:t>
      </w:r>
      <w:hyperlink r:id="rId10" w:history="1">
        <w:r w:rsidRPr="00F52970">
          <w:rPr>
            <w:rStyle w:val="a6"/>
            <w:sz w:val="28"/>
            <w:szCs w:val="28"/>
          </w:rPr>
          <w:t>here</w:t>
        </w:r>
      </w:hyperlink>
      <w:r w:rsidRPr="00A15727">
        <w:rPr>
          <w:color w:val="000000" w:themeColor="text1"/>
          <w:sz w:val="28"/>
          <w:szCs w:val="28"/>
          <w:lang w:val="en-US"/>
        </w:rPr>
        <w:t xml:space="preserve"> for details and enrolment. </w:t>
      </w:r>
    </w:p>
    <w:p w14:paraId="5D78AD36" w14:textId="77777777" w:rsidR="00A15727" w:rsidRPr="00A15727" w:rsidRDefault="00A15727" w:rsidP="00A15727">
      <w:pPr>
        <w:pStyle w:val="a3"/>
        <w:ind w:left="0"/>
        <w:jc w:val="both"/>
        <w:rPr>
          <w:color w:val="000000" w:themeColor="text1"/>
          <w:sz w:val="28"/>
          <w:szCs w:val="28"/>
          <w:lang w:val="en-US"/>
        </w:rPr>
      </w:pPr>
    </w:p>
    <w:p w14:paraId="77397632" w14:textId="0EEB01C6" w:rsidR="00CB630C" w:rsidRPr="00A15727" w:rsidRDefault="007F54EA" w:rsidP="006F4FB5">
      <w:pPr>
        <w:pStyle w:val="a3"/>
        <w:ind w:left="0"/>
        <w:jc w:val="both"/>
        <w:rPr>
          <w:color w:val="000000" w:themeColor="text1"/>
          <w:sz w:val="28"/>
          <w:szCs w:val="28"/>
          <w:lang w:val="en-US"/>
        </w:rPr>
      </w:pPr>
      <w:r w:rsidRPr="00A15727">
        <w:rPr>
          <w:color w:val="000000" w:themeColor="text1"/>
          <w:sz w:val="28"/>
          <w:szCs w:val="28"/>
          <w:lang w:val="en-US"/>
        </w:rPr>
        <w:t xml:space="preserve">To tie in with the 25th anniversary of the HKBEDC in 2020, we have revamped the Centre’s website with enriched content for different industries, among which a </w:t>
      </w:r>
      <w:hyperlink r:id="rId11" w:history="1">
        <w:r w:rsidRPr="00F52970">
          <w:rPr>
            <w:rStyle w:val="a6"/>
            <w:sz w:val="28"/>
            <w:szCs w:val="28"/>
          </w:rPr>
          <w:t>dedicated page</w:t>
        </w:r>
      </w:hyperlink>
      <w:r w:rsidRPr="00A15727">
        <w:rPr>
          <w:color w:val="000000" w:themeColor="text1"/>
          <w:sz w:val="28"/>
          <w:szCs w:val="28"/>
          <w:lang w:val="en-US"/>
        </w:rPr>
        <w:t xml:space="preserve"> on banking and finance has also been developed.   We have also set foot in the LinkedIn to expand our connection and disseminate useful information to the business community.</w:t>
      </w:r>
    </w:p>
    <w:p w14:paraId="48500D89" w14:textId="77777777" w:rsidR="007F54EA" w:rsidRPr="00A15727" w:rsidRDefault="007F54EA" w:rsidP="00A15727">
      <w:pPr>
        <w:pStyle w:val="a3"/>
        <w:ind w:left="0"/>
        <w:jc w:val="both"/>
        <w:rPr>
          <w:color w:val="000000" w:themeColor="text1"/>
          <w:sz w:val="28"/>
          <w:szCs w:val="28"/>
          <w:lang w:val="en-US"/>
        </w:rPr>
      </w:pPr>
    </w:p>
    <w:p w14:paraId="5B1B7B24" w14:textId="6C5AA737" w:rsidR="007F54EA" w:rsidRPr="00A15727" w:rsidRDefault="007F54EA" w:rsidP="00A15727">
      <w:pPr>
        <w:pStyle w:val="a3"/>
        <w:ind w:left="0"/>
        <w:jc w:val="both"/>
        <w:rPr>
          <w:color w:val="000000" w:themeColor="text1"/>
          <w:sz w:val="28"/>
          <w:szCs w:val="28"/>
          <w:lang w:val="en-US"/>
        </w:rPr>
      </w:pPr>
      <w:r w:rsidRPr="00A15727">
        <w:rPr>
          <w:color w:val="000000" w:themeColor="text1"/>
          <w:sz w:val="28"/>
          <w:szCs w:val="28"/>
          <w:lang w:val="en-US"/>
        </w:rPr>
        <w:t xml:space="preserve">Do subscribe to our </w:t>
      </w:r>
      <w:hyperlink r:id="rId12" w:history="1">
        <w:r w:rsidRPr="002E119A">
          <w:rPr>
            <w:rStyle w:val="a6"/>
            <w:sz w:val="28"/>
            <w:szCs w:val="28"/>
            <w:lang w:val="en-US"/>
          </w:rPr>
          <w:t>e-news</w:t>
        </w:r>
      </w:hyperlink>
      <w:r w:rsidRPr="00A15727">
        <w:rPr>
          <w:color w:val="000000" w:themeColor="text1"/>
          <w:sz w:val="28"/>
          <w:szCs w:val="28"/>
          <w:lang w:val="en-US"/>
        </w:rPr>
        <w:t xml:space="preserve"> and follow our </w:t>
      </w:r>
      <w:hyperlink r:id="rId13" w:history="1">
        <w:r w:rsidRPr="00670600">
          <w:rPr>
            <w:rStyle w:val="a6"/>
            <w:sz w:val="28"/>
            <w:szCs w:val="28"/>
            <w:lang w:val="en-US"/>
          </w:rPr>
          <w:t>LinkedIn p</w:t>
        </w:r>
        <w:bookmarkStart w:id="0" w:name="_GoBack"/>
        <w:bookmarkEnd w:id="0"/>
        <w:r w:rsidRPr="00670600">
          <w:rPr>
            <w:rStyle w:val="a6"/>
            <w:sz w:val="28"/>
            <w:szCs w:val="28"/>
            <w:lang w:val="en-US"/>
          </w:rPr>
          <w:t>a</w:t>
        </w:r>
        <w:r w:rsidRPr="00670600">
          <w:rPr>
            <w:rStyle w:val="a6"/>
            <w:sz w:val="28"/>
            <w:szCs w:val="28"/>
            <w:lang w:val="en-US"/>
          </w:rPr>
          <w:t>ge</w:t>
        </w:r>
      </w:hyperlink>
      <w:r w:rsidRPr="00A15727">
        <w:rPr>
          <w:color w:val="000000" w:themeColor="text1"/>
          <w:sz w:val="28"/>
          <w:szCs w:val="28"/>
          <w:lang w:val="en-US"/>
        </w:rPr>
        <w:t xml:space="preserve"> for our latest training resources,</w:t>
      </w:r>
      <w:r w:rsidR="006F4FB5" w:rsidRPr="00A15727">
        <w:rPr>
          <w:color w:val="000000" w:themeColor="text1"/>
          <w:sz w:val="28"/>
          <w:szCs w:val="28"/>
          <w:lang w:val="en-US"/>
        </w:rPr>
        <w:t xml:space="preserve"> </w:t>
      </w:r>
      <w:r w:rsidRPr="00A15727">
        <w:rPr>
          <w:color w:val="000000" w:themeColor="text1"/>
          <w:sz w:val="28"/>
          <w:szCs w:val="28"/>
          <w:lang w:val="en-US"/>
        </w:rPr>
        <w:t xml:space="preserve">news and activities. </w:t>
      </w:r>
    </w:p>
    <w:p w14:paraId="06233603" w14:textId="33F7937C" w:rsidR="00F0564A" w:rsidRPr="00A15727" w:rsidRDefault="00F0564A" w:rsidP="001C1238">
      <w:pPr>
        <w:ind w:left="2880" w:firstLine="720"/>
        <w:jc w:val="both"/>
        <w:rPr>
          <w:sz w:val="28"/>
          <w:szCs w:val="28"/>
        </w:rPr>
      </w:pPr>
      <w:r w:rsidRPr="00A15727">
        <w:rPr>
          <w:rFonts w:hint="eastAsia"/>
          <w:noProof/>
          <w:sz w:val="28"/>
          <w:szCs w:val="28"/>
          <w:lang w:val="en-US"/>
        </w:rPr>
        <w:lastRenderedPageBreak/>
        <w:drawing>
          <wp:anchor distT="0" distB="0" distL="114300" distR="114300" simplePos="0" relativeHeight="251662336" behindDoc="1" locked="0" layoutInCell="1" allowOverlap="1" wp14:anchorId="039301F7" wp14:editId="5FBDABB2">
            <wp:simplePos x="0" y="0"/>
            <wp:positionH relativeFrom="column">
              <wp:posOffset>121920</wp:posOffset>
            </wp:positionH>
            <wp:positionV relativeFrom="paragraph">
              <wp:posOffset>242570</wp:posOffset>
            </wp:positionV>
            <wp:extent cx="1926381" cy="1021242"/>
            <wp:effectExtent l="0" t="0" r="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020-touch-up-existing-BEDC-logo_with icac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6381" cy="1021242"/>
                    </a:xfrm>
                    <a:prstGeom prst="rect">
                      <a:avLst/>
                    </a:prstGeom>
                  </pic:spPr>
                </pic:pic>
              </a:graphicData>
            </a:graphic>
          </wp:anchor>
        </w:drawing>
      </w:r>
    </w:p>
    <w:p w14:paraId="16DF2990" w14:textId="5B4B2FBF" w:rsidR="00F0564A" w:rsidRDefault="00F0564A" w:rsidP="001C1238">
      <w:pPr>
        <w:ind w:left="2880" w:firstLine="720"/>
        <w:jc w:val="both"/>
        <w:rPr>
          <w:sz w:val="28"/>
          <w:szCs w:val="28"/>
        </w:rPr>
      </w:pPr>
      <w:r w:rsidRPr="00A15727">
        <w:rPr>
          <w:rFonts w:hint="eastAsia"/>
          <w:sz w:val="28"/>
          <w:szCs w:val="28"/>
        </w:rPr>
        <w:t>Hong Kong Business Ethics Development Centre</w:t>
      </w:r>
      <w:r w:rsidRPr="00A15727">
        <w:rPr>
          <w:sz w:val="28"/>
          <w:szCs w:val="28"/>
        </w:rPr>
        <w:t xml:space="preserve"> </w:t>
      </w:r>
    </w:p>
    <w:p w14:paraId="6E73A8EC" w14:textId="7BD0F682" w:rsidR="00A15727" w:rsidRDefault="00A15727" w:rsidP="001C1238">
      <w:pPr>
        <w:ind w:left="2880" w:firstLine="720"/>
        <w:jc w:val="both"/>
        <w:rPr>
          <w:sz w:val="28"/>
          <w:szCs w:val="28"/>
        </w:rPr>
      </w:pPr>
      <w:r>
        <w:rPr>
          <w:sz w:val="28"/>
          <w:szCs w:val="28"/>
        </w:rPr>
        <w:t>Service Hotline: (852) 2826 3288</w:t>
      </w:r>
    </w:p>
    <w:p w14:paraId="13DC0C4F" w14:textId="46650E86" w:rsidR="00A15727" w:rsidRDefault="00A15727" w:rsidP="001C1238">
      <w:pPr>
        <w:ind w:left="2880" w:firstLine="720"/>
        <w:jc w:val="both"/>
        <w:rPr>
          <w:sz w:val="28"/>
          <w:szCs w:val="28"/>
        </w:rPr>
      </w:pPr>
      <w:r>
        <w:rPr>
          <w:sz w:val="28"/>
          <w:szCs w:val="28"/>
        </w:rPr>
        <w:t>(Mon – Fri, 9am – 6pm, except public holidays)</w:t>
      </w:r>
    </w:p>
    <w:p w14:paraId="2FF43369" w14:textId="2DEAFA2E" w:rsidR="00A15727" w:rsidRPr="00A15727" w:rsidRDefault="00A15727" w:rsidP="001C1238">
      <w:pPr>
        <w:ind w:left="2880" w:firstLine="720"/>
        <w:jc w:val="both"/>
        <w:rPr>
          <w:sz w:val="28"/>
          <w:szCs w:val="28"/>
        </w:rPr>
      </w:pPr>
      <w:r>
        <w:rPr>
          <w:sz w:val="28"/>
          <w:szCs w:val="28"/>
        </w:rPr>
        <w:t>E-mail: hkbedc@crd.icac.org.hk</w:t>
      </w:r>
    </w:p>
    <w:p w14:paraId="5D09D907" w14:textId="77777777" w:rsidR="00F0564A" w:rsidRPr="00A15727" w:rsidRDefault="00F0564A" w:rsidP="009B4DC2">
      <w:pPr>
        <w:jc w:val="both"/>
        <w:rPr>
          <w:sz w:val="28"/>
          <w:szCs w:val="28"/>
        </w:rPr>
      </w:pPr>
    </w:p>
    <w:p w14:paraId="0726AFBF" w14:textId="77777777" w:rsidR="00F0564A" w:rsidRPr="00A15727" w:rsidRDefault="00F0564A" w:rsidP="009B4DC2">
      <w:pPr>
        <w:jc w:val="both"/>
        <w:rPr>
          <w:sz w:val="28"/>
          <w:szCs w:val="28"/>
        </w:rPr>
      </w:pPr>
    </w:p>
    <w:p w14:paraId="7230D59A" w14:textId="77777777" w:rsidR="00F0564A" w:rsidRPr="00A15727" w:rsidRDefault="00F0564A" w:rsidP="009B4DC2">
      <w:pPr>
        <w:jc w:val="both"/>
        <w:rPr>
          <w:sz w:val="28"/>
          <w:szCs w:val="28"/>
        </w:rPr>
      </w:pPr>
    </w:p>
    <w:p w14:paraId="524967F4" w14:textId="112BEDE9" w:rsidR="002D43BD" w:rsidRPr="00A15727" w:rsidRDefault="00EC240E" w:rsidP="007F54EA">
      <w:pPr>
        <w:jc w:val="center"/>
        <w:rPr>
          <w:sz w:val="28"/>
          <w:szCs w:val="28"/>
        </w:rPr>
      </w:pPr>
      <w:r w:rsidRPr="00A15727">
        <w:rPr>
          <w:sz w:val="28"/>
          <w:szCs w:val="28"/>
        </w:rPr>
        <w:t>*</w:t>
      </w:r>
      <w:r w:rsidRPr="00A15727">
        <w:rPr>
          <w:sz w:val="28"/>
          <w:szCs w:val="28"/>
        </w:rPr>
        <w:tab/>
        <w:t>*</w:t>
      </w:r>
      <w:r w:rsidR="00BD5006" w:rsidRPr="00A15727">
        <w:rPr>
          <w:sz w:val="28"/>
          <w:szCs w:val="28"/>
        </w:rPr>
        <w:tab/>
        <w:t>*</w:t>
      </w:r>
    </w:p>
    <w:sectPr w:rsidR="002D43BD" w:rsidRPr="00A15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37F0" w14:textId="77777777" w:rsidR="00D847B2" w:rsidRDefault="00D847B2" w:rsidP="00213279">
      <w:pPr>
        <w:spacing w:after="0" w:line="240" w:lineRule="auto"/>
      </w:pPr>
      <w:r>
        <w:separator/>
      </w:r>
    </w:p>
  </w:endnote>
  <w:endnote w:type="continuationSeparator" w:id="0">
    <w:p w14:paraId="754AECF8" w14:textId="77777777" w:rsidR="00D847B2" w:rsidRDefault="00D847B2" w:rsidP="0021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E6AAC" w14:textId="77777777" w:rsidR="00D847B2" w:rsidRDefault="00D847B2" w:rsidP="00213279">
      <w:pPr>
        <w:spacing w:after="0" w:line="240" w:lineRule="auto"/>
      </w:pPr>
      <w:r>
        <w:separator/>
      </w:r>
    </w:p>
  </w:footnote>
  <w:footnote w:type="continuationSeparator" w:id="0">
    <w:p w14:paraId="22403644" w14:textId="77777777" w:rsidR="00D847B2" w:rsidRDefault="00D847B2" w:rsidP="0021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68F"/>
    <w:multiLevelType w:val="hybridMultilevel"/>
    <w:tmpl w:val="5BA2D5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F6384"/>
    <w:multiLevelType w:val="hybridMultilevel"/>
    <w:tmpl w:val="2390D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64771"/>
    <w:multiLevelType w:val="hybridMultilevel"/>
    <w:tmpl w:val="F1226D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E85BCF"/>
    <w:multiLevelType w:val="hybridMultilevel"/>
    <w:tmpl w:val="F7FC0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E773B5"/>
    <w:multiLevelType w:val="hybridMultilevel"/>
    <w:tmpl w:val="90CC5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EB7C35"/>
    <w:multiLevelType w:val="hybridMultilevel"/>
    <w:tmpl w:val="8118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7A46E9"/>
    <w:multiLevelType w:val="hybridMultilevel"/>
    <w:tmpl w:val="855CBC8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580381"/>
    <w:multiLevelType w:val="hybridMultilevel"/>
    <w:tmpl w:val="2DEC1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52184"/>
    <w:multiLevelType w:val="hybridMultilevel"/>
    <w:tmpl w:val="2154EA0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EA0446"/>
    <w:multiLevelType w:val="hybridMultilevel"/>
    <w:tmpl w:val="2988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F1060"/>
    <w:multiLevelType w:val="hybridMultilevel"/>
    <w:tmpl w:val="BF941FDE"/>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F44B10"/>
    <w:multiLevelType w:val="hybridMultilevel"/>
    <w:tmpl w:val="E6FE1ED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A6556A8"/>
    <w:multiLevelType w:val="hybridMultilevel"/>
    <w:tmpl w:val="625283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A23D56"/>
    <w:multiLevelType w:val="hybridMultilevel"/>
    <w:tmpl w:val="BEA6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92702"/>
    <w:multiLevelType w:val="hybridMultilevel"/>
    <w:tmpl w:val="60F61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F25A95"/>
    <w:multiLevelType w:val="hybridMultilevel"/>
    <w:tmpl w:val="952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40882"/>
    <w:multiLevelType w:val="hybridMultilevel"/>
    <w:tmpl w:val="05143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552801"/>
    <w:multiLevelType w:val="hybridMultilevel"/>
    <w:tmpl w:val="C270B9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1979BE"/>
    <w:multiLevelType w:val="hybridMultilevel"/>
    <w:tmpl w:val="9000F6C6"/>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9" w15:restartNumberingAfterBreak="0">
    <w:nsid w:val="65757555"/>
    <w:multiLevelType w:val="hybridMultilevel"/>
    <w:tmpl w:val="06683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993FF8"/>
    <w:multiLevelType w:val="hybridMultilevel"/>
    <w:tmpl w:val="B11C11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CEB0599"/>
    <w:multiLevelType w:val="hybridMultilevel"/>
    <w:tmpl w:val="D7C412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9"/>
  </w:num>
  <w:num w:numId="3">
    <w:abstractNumId w:val="3"/>
  </w:num>
  <w:num w:numId="4">
    <w:abstractNumId w:val="15"/>
  </w:num>
  <w:num w:numId="5">
    <w:abstractNumId w:val="1"/>
  </w:num>
  <w:num w:numId="6">
    <w:abstractNumId w:val="19"/>
  </w:num>
  <w:num w:numId="7">
    <w:abstractNumId w:val="0"/>
  </w:num>
  <w:num w:numId="8">
    <w:abstractNumId w:val="17"/>
  </w:num>
  <w:num w:numId="9">
    <w:abstractNumId w:val="7"/>
  </w:num>
  <w:num w:numId="10">
    <w:abstractNumId w:val="10"/>
  </w:num>
  <w:num w:numId="11">
    <w:abstractNumId w:val="6"/>
  </w:num>
  <w:num w:numId="12">
    <w:abstractNumId w:val="8"/>
  </w:num>
  <w:num w:numId="13">
    <w:abstractNumId w:val="13"/>
  </w:num>
  <w:num w:numId="14">
    <w:abstractNumId w:val="14"/>
  </w:num>
  <w:num w:numId="15">
    <w:abstractNumId w:val="4"/>
  </w:num>
  <w:num w:numId="16">
    <w:abstractNumId w:val="12"/>
  </w:num>
  <w:num w:numId="17">
    <w:abstractNumId w:val="18"/>
  </w:num>
  <w:num w:numId="18">
    <w:abstractNumId w:val="16"/>
  </w:num>
  <w:num w:numId="19">
    <w:abstractNumId w:val="21"/>
  </w:num>
  <w:num w:numId="20">
    <w:abstractNumId w:val="11"/>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E"/>
    <w:rsid w:val="00000AE2"/>
    <w:rsid w:val="00003366"/>
    <w:rsid w:val="00010DF0"/>
    <w:rsid w:val="00012038"/>
    <w:rsid w:val="000269EC"/>
    <w:rsid w:val="000369AB"/>
    <w:rsid w:val="000376A0"/>
    <w:rsid w:val="00045934"/>
    <w:rsid w:val="000B7A8E"/>
    <w:rsid w:val="000E72E1"/>
    <w:rsid w:val="00115FA4"/>
    <w:rsid w:val="0013161A"/>
    <w:rsid w:val="00131733"/>
    <w:rsid w:val="00134C08"/>
    <w:rsid w:val="00152EAB"/>
    <w:rsid w:val="00162106"/>
    <w:rsid w:val="00174F78"/>
    <w:rsid w:val="001C1238"/>
    <w:rsid w:val="001C22D7"/>
    <w:rsid w:val="001C4863"/>
    <w:rsid w:val="001D4E51"/>
    <w:rsid w:val="001E4F50"/>
    <w:rsid w:val="001E601D"/>
    <w:rsid w:val="001F43E6"/>
    <w:rsid w:val="00204FA5"/>
    <w:rsid w:val="00213279"/>
    <w:rsid w:val="00233E45"/>
    <w:rsid w:val="00262CFA"/>
    <w:rsid w:val="0028445B"/>
    <w:rsid w:val="002B0B50"/>
    <w:rsid w:val="002B68FE"/>
    <w:rsid w:val="002D43BD"/>
    <w:rsid w:val="002E119A"/>
    <w:rsid w:val="00312491"/>
    <w:rsid w:val="00344849"/>
    <w:rsid w:val="00362A9E"/>
    <w:rsid w:val="00393070"/>
    <w:rsid w:val="003B5C54"/>
    <w:rsid w:val="003C0BC1"/>
    <w:rsid w:val="003C433F"/>
    <w:rsid w:val="003D0BF5"/>
    <w:rsid w:val="003E4C8C"/>
    <w:rsid w:val="004641DD"/>
    <w:rsid w:val="0047372E"/>
    <w:rsid w:val="00473D50"/>
    <w:rsid w:val="00495C53"/>
    <w:rsid w:val="004B65EE"/>
    <w:rsid w:val="00505EF0"/>
    <w:rsid w:val="00512B0E"/>
    <w:rsid w:val="00513BF2"/>
    <w:rsid w:val="00513C05"/>
    <w:rsid w:val="00523C1C"/>
    <w:rsid w:val="0052777E"/>
    <w:rsid w:val="0054191A"/>
    <w:rsid w:val="00562A7C"/>
    <w:rsid w:val="005D01AE"/>
    <w:rsid w:val="005F138E"/>
    <w:rsid w:val="006032ED"/>
    <w:rsid w:val="00636375"/>
    <w:rsid w:val="006634D7"/>
    <w:rsid w:val="00670600"/>
    <w:rsid w:val="00686599"/>
    <w:rsid w:val="006877CC"/>
    <w:rsid w:val="006976AC"/>
    <w:rsid w:val="006A751D"/>
    <w:rsid w:val="006D13B0"/>
    <w:rsid w:val="006D18FF"/>
    <w:rsid w:val="006E008A"/>
    <w:rsid w:val="006E52EA"/>
    <w:rsid w:val="006F4C23"/>
    <w:rsid w:val="006F4FB5"/>
    <w:rsid w:val="00714E6B"/>
    <w:rsid w:val="00727E6D"/>
    <w:rsid w:val="00732CF7"/>
    <w:rsid w:val="00764EC9"/>
    <w:rsid w:val="00771A60"/>
    <w:rsid w:val="00773281"/>
    <w:rsid w:val="007B40EF"/>
    <w:rsid w:val="007B4E3E"/>
    <w:rsid w:val="007D7CDA"/>
    <w:rsid w:val="007E70F6"/>
    <w:rsid w:val="007F54EA"/>
    <w:rsid w:val="0084172F"/>
    <w:rsid w:val="00846F35"/>
    <w:rsid w:val="008B30C5"/>
    <w:rsid w:val="00912456"/>
    <w:rsid w:val="0093146B"/>
    <w:rsid w:val="009368FA"/>
    <w:rsid w:val="009373EC"/>
    <w:rsid w:val="00941916"/>
    <w:rsid w:val="00952317"/>
    <w:rsid w:val="00963E31"/>
    <w:rsid w:val="00980134"/>
    <w:rsid w:val="009828F9"/>
    <w:rsid w:val="009A3FB3"/>
    <w:rsid w:val="009B4DC2"/>
    <w:rsid w:val="009C7C0D"/>
    <w:rsid w:val="009D3C48"/>
    <w:rsid w:val="009E5115"/>
    <w:rsid w:val="009E7BF7"/>
    <w:rsid w:val="009F46BC"/>
    <w:rsid w:val="00A00492"/>
    <w:rsid w:val="00A15727"/>
    <w:rsid w:val="00A331A0"/>
    <w:rsid w:val="00A3366C"/>
    <w:rsid w:val="00A33DAE"/>
    <w:rsid w:val="00A51F4A"/>
    <w:rsid w:val="00A64DA6"/>
    <w:rsid w:val="00A77457"/>
    <w:rsid w:val="00A91F38"/>
    <w:rsid w:val="00AB2B58"/>
    <w:rsid w:val="00AC1932"/>
    <w:rsid w:val="00AC37AB"/>
    <w:rsid w:val="00AE739E"/>
    <w:rsid w:val="00B02786"/>
    <w:rsid w:val="00B37F76"/>
    <w:rsid w:val="00B41E6E"/>
    <w:rsid w:val="00BD5006"/>
    <w:rsid w:val="00C03C45"/>
    <w:rsid w:val="00C04422"/>
    <w:rsid w:val="00C07F5C"/>
    <w:rsid w:val="00C30E91"/>
    <w:rsid w:val="00C41A63"/>
    <w:rsid w:val="00C6499B"/>
    <w:rsid w:val="00C64FF7"/>
    <w:rsid w:val="00C92CA5"/>
    <w:rsid w:val="00CB630C"/>
    <w:rsid w:val="00CF06A0"/>
    <w:rsid w:val="00D17628"/>
    <w:rsid w:val="00D26E45"/>
    <w:rsid w:val="00D32F80"/>
    <w:rsid w:val="00D54986"/>
    <w:rsid w:val="00D659D7"/>
    <w:rsid w:val="00D847B2"/>
    <w:rsid w:val="00D8619D"/>
    <w:rsid w:val="00DC422E"/>
    <w:rsid w:val="00DE6304"/>
    <w:rsid w:val="00DF2875"/>
    <w:rsid w:val="00E12EA1"/>
    <w:rsid w:val="00E16813"/>
    <w:rsid w:val="00E378DB"/>
    <w:rsid w:val="00E8262F"/>
    <w:rsid w:val="00E83057"/>
    <w:rsid w:val="00E9799C"/>
    <w:rsid w:val="00EB25EB"/>
    <w:rsid w:val="00EC240E"/>
    <w:rsid w:val="00EC65C4"/>
    <w:rsid w:val="00EE4C16"/>
    <w:rsid w:val="00F0564A"/>
    <w:rsid w:val="00F52970"/>
    <w:rsid w:val="00F57AB1"/>
    <w:rsid w:val="00F65CA0"/>
    <w:rsid w:val="00FA424F"/>
    <w:rsid w:val="00FA708F"/>
    <w:rsid w:val="00FB28DE"/>
    <w:rsid w:val="00FB6344"/>
    <w:rsid w:val="00FE53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E4BC"/>
  <w15:chartTrackingRefBased/>
  <w15:docId w15:val="{78BD58E7-A392-4DE2-88E0-CBBC85DC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A60"/>
  </w:style>
  <w:style w:type="paragraph" w:styleId="1">
    <w:name w:val="heading 1"/>
    <w:basedOn w:val="a"/>
    <w:next w:val="a"/>
    <w:link w:val="10"/>
    <w:uiPriority w:val="9"/>
    <w:qFormat/>
    <w:rsid w:val="00771A6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771A6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771A6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771A60"/>
    <w:pPr>
      <w:keepNext/>
      <w:keepLines/>
      <w:spacing w:before="40" w:after="0"/>
      <w:outlineLvl w:val="3"/>
    </w:pPr>
    <w:rPr>
      <w:i/>
      <w:iCs/>
    </w:rPr>
  </w:style>
  <w:style w:type="paragraph" w:styleId="5">
    <w:name w:val="heading 5"/>
    <w:basedOn w:val="a"/>
    <w:next w:val="a"/>
    <w:link w:val="50"/>
    <w:uiPriority w:val="9"/>
    <w:semiHidden/>
    <w:unhideWhenUsed/>
    <w:qFormat/>
    <w:rsid w:val="00771A60"/>
    <w:pPr>
      <w:keepNext/>
      <w:keepLines/>
      <w:spacing w:before="40" w:after="0"/>
      <w:outlineLvl w:val="4"/>
    </w:pPr>
    <w:rPr>
      <w:color w:val="404040" w:themeColor="text1" w:themeTint="BF"/>
    </w:rPr>
  </w:style>
  <w:style w:type="paragraph" w:styleId="6">
    <w:name w:val="heading 6"/>
    <w:basedOn w:val="a"/>
    <w:next w:val="a"/>
    <w:link w:val="60"/>
    <w:uiPriority w:val="9"/>
    <w:semiHidden/>
    <w:unhideWhenUsed/>
    <w:qFormat/>
    <w:rsid w:val="00771A60"/>
    <w:pPr>
      <w:keepNext/>
      <w:keepLines/>
      <w:spacing w:before="40" w:after="0"/>
      <w:outlineLvl w:val="5"/>
    </w:pPr>
  </w:style>
  <w:style w:type="paragraph" w:styleId="7">
    <w:name w:val="heading 7"/>
    <w:basedOn w:val="a"/>
    <w:next w:val="a"/>
    <w:link w:val="70"/>
    <w:uiPriority w:val="9"/>
    <w:semiHidden/>
    <w:unhideWhenUsed/>
    <w:qFormat/>
    <w:rsid w:val="00771A60"/>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71A60"/>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771A6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72E"/>
    <w:pPr>
      <w:ind w:left="720"/>
      <w:contextualSpacing/>
    </w:pPr>
  </w:style>
  <w:style w:type="paragraph" w:styleId="a4">
    <w:name w:val="Balloon Text"/>
    <w:basedOn w:val="a"/>
    <w:link w:val="a5"/>
    <w:uiPriority w:val="99"/>
    <w:semiHidden/>
    <w:unhideWhenUsed/>
    <w:rsid w:val="003D0BF5"/>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D0BF5"/>
    <w:rPr>
      <w:rFonts w:asciiTheme="majorHAnsi" w:eastAsiaTheme="majorEastAsia" w:hAnsiTheme="majorHAnsi" w:cstheme="majorBidi"/>
      <w:sz w:val="18"/>
      <w:szCs w:val="18"/>
    </w:rPr>
  </w:style>
  <w:style w:type="character" w:styleId="a6">
    <w:name w:val="Hyperlink"/>
    <w:basedOn w:val="a0"/>
    <w:uiPriority w:val="99"/>
    <w:unhideWhenUsed/>
    <w:rsid w:val="00A91F38"/>
    <w:rPr>
      <w:color w:val="0563C1" w:themeColor="hyperlink"/>
      <w:u w:val="single"/>
    </w:rPr>
  </w:style>
  <w:style w:type="paragraph" w:styleId="Web">
    <w:name w:val="Normal (Web)"/>
    <w:basedOn w:val="a"/>
    <w:uiPriority w:val="99"/>
    <w:semiHidden/>
    <w:unhideWhenUsed/>
    <w:rsid w:val="00764EC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71A60"/>
    <w:rPr>
      <w:b/>
      <w:bCs/>
      <w:color w:val="auto"/>
    </w:rPr>
  </w:style>
  <w:style w:type="character" w:styleId="a8">
    <w:name w:val="FollowedHyperlink"/>
    <w:basedOn w:val="a0"/>
    <w:uiPriority w:val="99"/>
    <w:semiHidden/>
    <w:unhideWhenUsed/>
    <w:rsid w:val="00BD5006"/>
    <w:rPr>
      <w:color w:val="954F72" w:themeColor="followedHyperlink"/>
      <w:u w:val="single"/>
    </w:rPr>
  </w:style>
  <w:style w:type="paragraph" w:styleId="a9">
    <w:name w:val="Date"/>
    <w:basedOn w:val="a"/>
    <w:next w:val="a"/>
    <w:link w:val="aa"/>
    <w:uiPriority w:val="99"/>
    <w:semiHidden/>
    <w:unhideWhenUsed/>
    <w:rsid w:val="009E7BF7"/>
  </w:style>
  <w:style w:type="character" w:customStyle="1" w:styleId="aa">
    <w:name w:val="日期 字元"/>
    <w:basedOn w:val="a0"/>
    <w:link w:val="a9"/>
    <w:uiPriority w:val="99"/>
    <w:semiHidden/>
    <w:rsid w:val="009E7BF7"/>
  </w:style>
  <w:style w:type="character" w:customStyle="1" w:styleId="10">
    <w:name w:val="標題 1 字元"/>
    <w:basedOn w:val="a0"/>
    <w:link w:val="1"/>
    <w:uiPriority w:val="9"/>
    <w:rsid w:val="00771A60"/>
    <w:rPr>
      <w:rFonts w:asciiTheme="majorHAnsi" w:eastAsiaTheme="majorEastAsia" w:hAnsiTheme="majorHAnsi" w:cstheme="majorBidi"/>
      <w:color w:val="262626" w:themeColor="text1" w:themeTint="D9"/>
      <w:sz w:val="32"/>
      <w:szCs w:val="32"/>
    </w:rPr>
  </w:style>
  <w:style w:type="character" w:customStyle="1" w:styleId="20">
    <w:name w:val="標題 2 字元"/>
    <w:basedOn w:val="a0"/>
    <w:link w:val="2"/>
    <w:uiPriority w:val="9"/>
    <w:semiHidden/>
    <w:rsid w:val="00771A60"/>
    <w:rPr>
      <w:rFonts w:asciiTheme="majorHAnsi" w:eastAsiaTheme="majorEastAsia" w:hAnsiTheme="majorHAnsi" w:cstheme="majorBidi"/>
      <w:color w:val="262626" w:themeColor="text1" w:themeTint="D9"/>
      <w:sz w:val="28"/>
      <w:szCs w:val="28"/>
    </w:rPr>
  </w:style>
  <w:style w:type="character" w:customStyle="1" w:styleId="30">
    <w:name w:val="標題 3 字元"/>
    <w:basedOn w:val="a0"/>
    <w:link w:val="3"/>
    <w:uiPriority w:val="9"/>
    <w:semiHidden/>
    <w:rsid w:val="00771A60"/>
    <w:rPr>
      <w:rFonts w:asciiTheme="majorHAnsi" w:eastAsiaTheme="majorEastAsia" w:hAnsiTheme="majorHAnsi" w:cstheme="majorBidi"/>
      <w:color w:val="0D0D0D" w:themeColor="text1" w:themeTint="F2"/>
      <w:sz w:val="24"/>
      <w:szCs w:val="24"/>
    </w:rPr>
  </w:style>
  <w:style w:type="character" w:customStyle="1" w:styleId="40">
    <w:name w:val="標題 4 字元"/>
    <w:basedOn w:val="a0"/>
    <w:link w:val="4"/>
    <w:uiPriority w:val="9"/>
    <w:semiHidden/>
    <w:rsid w:val="00771A60"/>
    <w:rPr>
      <w:i/>
      <w:iCs/>
    </w:rPr>
  </w:style>
  <w:style w:type="character" w:customStyle="1" w:styleId="50">
    <w:name w:val="標題 5 字元"/>
    <w:basedOn w:val="a0"/>
    <w:link w:val="5"/>
    <w:uiPriority w:val="9"/>
    <w:semiHidden/>
    <w:rsid w:val="00771A60"/>
    <w:rPr>
      <w:color w:val="404040" w:themeColor="text1" w:themeTint="BF"/>
    </w:rPr>
  </w:style>
  <w:style w:type="character" w:customStyle="1" w:styleId="60">
    <w:name w:val="標題 6 字元"/>
    <w:basedOn w:val="a0"/>
    <w:link w:val="6"/>
    <w:uiPriority w:val="9"/>
    <w:semiHidden/>
    <w:rsid w:val="00771A60"/>
  </w:style>
  <w:style w:type="character" w:customStyle="1" w:styleId="70">
    <w:name w:val="標題 7 字元"/>
    <w:basedOn w:val="a0"/>
    <w:link w:val="7"/>
    <w:uiPriority w:val="9"/>
    <w:semiHidden/>
    <w:rsid w:val="00771A60"/>
    <w:rPr>
      <w:rFonts w:asciiTheme="majorHAnsi" w:eastAsiaTheme="majorEastAsia" w:hAnsiTheme="majorHAnsi" w:cstheme="majorBidi"/>
      <w:i/>
      <w:iCs/>
    </w:rPr>
  </w:style>
  <w:style w:type="character" w:customStyle="1" w:styleId="80">
    <w:name w:val="標題 8 字元"/>
    <w:basedOn w:val="a0"/>
    <w:link w:val="8"/>
    <w:uiPriority w:val="9"/>
    <w:semiHidden/>
    <w:rsid w:val="00771A60"/>
    <w:rPr>
      <w:color w:val="262626" w:themeColor="text1" w:themeTint="D9"/>
      <w:sz w:val="21"/>
      <w:szCs w:val="21"/>
    </w:rPr>
  </w:style>
  <w:style w:type="character" w:customStyle="1" w:styleId="90">
    <w:name w:val="標題 9 字元"/>
    <w:basedOn w:val="a0"/>
    <w:link w:val="9"/>
    <w:uiPriority w:val="9"/>
    <w:semiHidden/>
    <w:rsid w:val="00771A60"/>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rsid w:val="00771A60"/>
    <w:pPr>
      <w:spacing w:after="200" w:line="240" w:lineRule="auto"/>
    </w:pPr>
    <w:rPr>
      <w:i/>
      <w:iCs/>
      <w:color w:val="44546A" w:themeColor="text2"/>
      <w:sz w:val="18"/>
      <w:szCs w:val="18"/>
    </w:rPr>
  </w:style>
  <w:style w:type="paragraph" w:styleId="ac">
    <w:name w:val="Title"/>
    <w:basedOn w:val="a"/>
    <w:next w:val="a"/>
    <w:link w:val="ad"/>
    <w:uiPriority w:val="10"/>
    <w:qFormat/>
    <w:rsid w:val="00771A60"/>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標題 字元"/>
    <w:basedOn w:val="a0"/>
    <w:link w:val="ac"/>
    <w:uiPriority w:val="10"/>
    <w:rsid w:val="00771A60"/>
    <w:rPr>
      <w:rFonts w:asciiTheme="majorHAnsi" w:eastAsiaTheme="majorEastAsia" w:hAnsiTheme="majorHAnsi" w:cstheme="majorBidi"/>
      <w:spacing w:val="-10"/>
      <w:sz w:val="56"/>
      <w:szCs w:val="56"/>
    </w:rPr>
  </w:style>
  <w:style w:type="paragraph" w:styleId="ae">
    <w:name w:val="Subtitle"/>
    <w:basedOn w:val="a"/>
    <w:next w:val="a"/>
    <w:link w:val="af"/>
    <w:uiPriority w:val="11"/>
    <w:qFormat/>
    <w:rsid w:val="00771A60"/>
    <w:pPr>
      <w:numPr>
        <w:ilvl w:val="1"/>
      </w:numPr>
    </w:pPr>
    <w:rPr>
      <w:color w:val="5A5A5A" w:themeColor="text1" w:themeTint="A5"/>
      <w:spacing w:val="15"/>
    </w:rPr>
  </w:style>
  <w:style w:type="character" w:customStyle="1" w:styleId="af">
    <w:name w:val="副標題 字元"/>
    <w:basedOn w:val="a0"/>
    <w:link w:val="ae"/>
    <w:uiPriority w:val="11"/>
    <w:rsid w:val="00771A60"/>
    <w:rPr>
      <w:color w:val="5A5A5A" w:themeColor="text1" w:themeTint="A5"/>
      <w:spacing w:val="15"/>
    </w:rPr>
  </w:style>
  <w:style w:type="character" w:styleId="af0">
    <w:name w:val="Emphasis"/>
    <w:basedOn w:val="a0"/>
    <w:uiPriority w:val="20"/>
    <w:qFormat/>
    <w:rsid w:val="00771A60"/>
    <w:rPr>
      <w:i/>
      <w:iCs/>
      <w:color w:val="auto"/>
    </w:rPr>
  </w:style>
  <w:style w:type="paragraph" w:styleId="af1">
    <w:name w:val="No Spacing"/>
    <w:uiPriority w:val="1"/>
    <w:qFormat/>
    <w:rsid w:val="00771A60"/>
    <w:pPr>
      <w:spacing w:after="0" w:line="240" w:lineRule="auto"/>
    </w:pPr>
  </w:style>
  <w:style w:type="paragraph" w:styleId="af2">
    <w:name w:val="Quote"/>
    <w:basedOn w:val="a"/>
    <w:next w:val="a"/>
    <w:link w:val="af3"/>
    <w:uiPriority w:val="29"/>
    <w:qFormat/>
    <w:rsid w:val="00771A60"/>
    <w:pPr>
      <w:spacing w:before="200"/>
      <w:ind w:left="864" w:right="864"/>
    </w:pPr>
    <w:rPr>
      <w:i/>
      <w:iCs/>
      <w:color w:val="404040" w:themeColor="text1" w:themeTint="BF"/>
    </w:rPr>
  </w:style>
  <w:style w:type="character" w:customStyle="1" w:styleId="af3">
    <w:name w:val="引文 字元"/>
    <w:basedOn w:val="a0"/>
    <w:link w:val="af2"/>
    <w:uiPriority w:val="29"/>
    <w:rsid w:val="00771A60"/>
    <w:rPr>
      <w:i/>
      <w:iCs/>
      <w:color w:val="404040" w:themeColor="text1" w:themeTint="BF"/>
    </w:rPr>
  </w:style>
  <w:style w:type="paragraph" w:styleId="af4">
    <w:name w:val="Intense Quote"/>
    <w:basedOn w:val="a"/>
    <w:next w:val="a"/>
    <w:link w:val="af5"/>
    <w:uiPriority w:val="30"/>
    <w:qFormat/>
    <w:rsid w:val="00771A6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5">
    <w:name w:val="鮮明引文 字元"/>
    <w:basedOn w:val="a0"/>
    <w:link w:val="af4"/>
    <w:uiPriority w:val="30"/>
    <w:rsid w:val="00771A60"/>
    <w:rPr>
      <w:i/>
      <w:iCs/>
      <w:color w:val="404040" w:themeColor="text1" w:themeTint="BF"/>
    </w:rPr>
  </w:style>
  <w:style w:type="character" w:styleId="af6">
    <w:name w:val="Subtle Emphasis"/>
    <w:basedOn w:val="a0"/>
    <w:uiPriority w:val="19"/>
    <w:qFormat/>
    <w:rsid w:val="00771A60"/>
    <w:rPr>
      <w:i/>
      <w:iCs/>
      <w:color w:val="404040" w:themeColor="text1" w:themeTint="BF"/>
    </w:rPr>
  </w:style>
  <w:style w:type="character" w:styleId="af7">
    <w:name w:val="Intense Emphasis"/>
    <w:basedOn w:val="a0"/>
    <w:uiPriority w:val="21"/>
    <w:qFormat/>
    <w:rsid w:val="00771A60"/>
    <w:rPr>
      <w:b/>
      <w:bCs/>
      <w:i/>
      <w:iCs/>
      <w:color w:val="auto"/>
    </w:rPr>
  </w:style>
  <w:style w:type="character" w:styleId="af8">
    <w:name w:val="Subtle Reference"/>
    <w:basedOn w:val="a0"/>
    <w:uiPriority w:val="31"/>
    <w:qFormat/>
    <w:rsid w:val="00771A60"/>
    <w:rPr>
      <w:smallCaps/>
      <w:color w:val="404040" w:themeColor="text1" w:themeTint="BF"/>
    </w:rPr>
  </w:style>
  <w:style w:type="character" w:styleId="af9">
    <w:name w:val="Intense Reference"/>
    <w:basedOn w:val="a0"/>
    <w:uiPriority w:val="32"/>
    <w:qFormat/>
    <w:rsid w:val="00771A60"/>
    <w:rPr>
      <w:b/>
      <w:bCs/>
      <w:smallCaps/>
      <w:color w:val="404040" w:themeColor="text1" w:themeTint="BF"/>
      <w:spacing w:val="5"/>
    </w:rPr>
  </w:style>
  <w:style w:type="character" w:styleId="afa">
    <w:name w:val="Book Title"/>
    <w:basedOn w:val="a0"/>
    <w:uiPriority w:val="33"/>
    <w:qFormat/>
    <w:rsid w:val="00771A60"/>
    <w:rPr>
      <w:b/>
      <w:bCs/>
      <w:i/>
      <w:iCs/>
      <w:spacing w:val="5"/>
    </w:rPr>
  </w:style>
  <w:style w:type="paragraph" w:styleId="afb">
    <w:name w:val="TOC Heading"/>
    <w:basedOn w:val="1"/>
    <w:next w:val="a"/>
    <w:uiPriority w:val="39"/>
    <w:semiHidden/>
    <w:unhideWhenUsed/>
    <w:qFormat/>
    <w:rsid w:val="00771A60"/>
    <w:pPr>
      <w:outlineLvl w:val="9"/>
    </w:pPr>
  </w:style>
  <w:style w:type="paragraph" w:styleId="afc">
    <w:name w:val="header"/>
    <w:basedOn w:val="a"/>
    <w:link w:val="afd"/>
    <w:uiPriority w:val="99"/>
    <w:unhideWhenUsed/>
    <w:rsid w:val="00213279"/>
    <w:pPr>
      <w:tabs>
        <w:tab w:val="center" w:pos="4153"/>
        <w:tab w:val="right" w:pos="8306"/>
      </w:tabs>
      <w:snapToGrid w:val="0"/>
    </w:pPr>
    <w:rPr>
      <w:sz w:val="20"/>
      <w:szCs w:val="20"/>
    </w:rPr>
  </w:style>
  <w:style w:type="character" w:customStyle="1" w:styleId="afd">
    <w:name w:val="頁首 字元"/>
    <w:basedOn w:val="a0"/>
    <w:link w:val="afc"/>
    <w:uiPriority w:val="99"/>
    <w:rsid w:val="00213279"/>
    <w:rPr>
      <w:sz w:val="20"/>
      <w:szCs w:val="20"/>
    </w:rPr>
  </w:style>
  <w:style w:type="paragraph" w:styleId="afe">
    <w:name w:val="footer"/>
    <w:basedOn w:val="a"/>
    <w:link w:val="aff"/>
    <w:uiPriority w:val="99"/>
    <w:unhideWhenUsed/>
    <w:rsid w:val="00213279"/>
    <w:pPr>
      <w:tabs>
        <w:tab w:val="center" w:pos="4153"/>
        <w:tab w:val="right" w:pos="8306"/>
      </w:tabs>
      <w:snapToGrid w:val="0"/>
    </w:pPr>
    <w:rPr>
      <w:sz w:val="20"/>
      <w:szCs w:val="20"/>
    </w:rPr>
  </w:style>
  <w:style w:type="character" w:customStyle="1" w:styleId="aff">
    <w:name w:val="頁尾 字元"/>
    <w:basedOn w:val="a0"/>
    <w:link w:val="afe"/>
    <w:uiPriority w:val="99"/>
    <w:rsid w:val="002132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7595">
      <w:bodyDiv w:val="1"/>
      <w:marLeft w:val="0"/>
      <w:marRight w:val="0"/>
      <w:marTop w:val="0"/>
      <w:marBottom w:val="0"/>
      <w:divBdr>
        <w:top w:val="none" w:sz="0" w:space="0" w:color="auto"/>
        <w:left w:val="none" w:sz="0" w:space="0" w:color="auto"/>
        <w:bottom w:val="none" w:sz="0" w:space="0" w:color="auto"/>
        <w:right w:val="none" w:sz="0" w:space="0" w:color="auto"/>
      </w:divBdr>
    </w:div>
    <w:div w:id="497812713">
      <w:bodyDiv w:val="1"/>
      <w:marLeft w:val="0"/>
      <w:marRight w:val="0"/>
      <w:marTop w:val="0"/>
      <w:marBottom w:val="0"/>
      <w:divBdr>
        <w:top w:val="none" w:sz="0" w:space="0" w:color="auto"/>
        <w:left w:val="none" w:sz="0" w:space="0" w:color="auto"/>
        <w:bottom w:val="none" w:sz="0" w:space="0" w:color="auto"/>
        <w:right w:val="none" w:sz="0" w:space="0" w:color="auto"/>
      </w:divBdr>
      <w:divsChild>
        <w:div w:id="1759935748">
          <w:marLeft w:val="3060"/>
          <w:marRight w:val="420"/>
          <w:marTop w:val="0"/>
          <w:marBottom w:val="0"/>
          <w:divBdr>
            <w:top w:val="none" w:sz="0" w:space="0" w:color="auto"/>
            <w:left w:val="none" w:sz="0" w:space="0" w:color="auto"/>
            <w:bottom w:val="none" w:sz="0" w:space="0" w:color="auto"/>
            <w:right w:val="none" w:sz="0" w:space="0" w:color="auto"/>
          </w:divBdr>
          <w:divsChild>
            <w:div w:id="19841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0768">
      <w:bodyDiv w:val="1"/>
      <w:marLeft w:val="0"/>
      <w:marRight w:val="0"/>
      <w:marTop w:val="0"/>
      <w:marBottom w:val="0"/>
      <w:divBdr>
        <w:top w:val="none" w:sz="0" w:space="0" w:color="auto"/>
        <w:left w:val="none" w:sz="0" w:space="0" w:color="auto"/>
        <w:bottom w:val="none" w:sz="0" w:space="0" w:color="auto"/>
        <w:right w:val="none" w:sz="0" w:space="0" w:color="auto"/>
      </w:divBdr>
    </w:div>
    <w:div w:id="1940600927">
      <w:bodyDiv w:val="1"/>
      <w:marLeft w:val="0"/>
      <w:marRight w:val="0"/>
      <w:marTop w:val="0"/>
      <w:marBottom w:val="0"/>
      <w:divBdr>
        <w:top w:val="none" w:sz="0" w:space="0" w:color="auto"/>
        <w:left w:val="none" w:sz="0" w:space="0" w:color="auto"/>
        <w:bottom w:val="none" w:sz="0" w:space="0" w:color="auto"/>
        <w:right w:val="none" w:sz="0" w:space="0" w:color="auto"/>
      </w:divBdr>
      <w:divsChild>
        <w:div w:id="1457064630">
          <w:marLeft w:val="3060"/>
          <w:marRight w:val="420"/>
          <w:marTop w:val="0"/>
          <w:marBottom w:val="0"/>
          <w:divBdr>
            <w:top w:val="none" w:sz="0" w:space="0" w:color="auto"/>
            <w:left w:val="none" w:sz="0" w:space="0" w:color="auto"/>
            <w:bottom w:val="none" w:sz="0" w:space="0" w:color="auto"/>
            <w:right w:val="none" w:sz="0" w:space="0" w:color="auto"/>
          </w:divBdr>
          <w:divsChild>
            <w:div w:id="10238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edm/en/case_study" TargetMode="External"/><Relationship Id="rId13" Type="http://schemas.openxmlformats.org/officeDocument/2006/relationships/hyperlink" Target="https://www.linkedin.com/company/hkbe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kbedc.icac.hk/en/services/e_news_subscrip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bedc.icac.hk/en/sector_industry/banking_and_fin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vent.hkfi.org.hk/en_US/event/2021-01-18-484/register" TargetMode="External"/><Relationship Id="rId4" Type="http://schemas.openxmlformats.org/officeDocument/2006/relationships/settings" Target="settings.xml"/><Relationship Id="rId9" Type="http://schemas.openxmlformats.org/officeDocument/2006/relationships/hyperlink" Target="https://hkbedc.icac.hk/insurance/e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A1CC-6C83-4F8B-AECA-49939812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LKCY Li</dc:creator>
  <cp:keywords/>
  <dc:description/>
  <cp:lastModifiedBy>ICAC</cp:lastModifiedBy>
  <cp:revision>8</cp:revision>
  <cp:lastPrinted>2021-01-18T06:19:00Z</cp:lastPrinted>
  <dcterms:created xsi:type="dcterms:W3CDTF">2021-02-26T01:18:00Z</dcterms:created>
  <dcterms:modified xsi:type="dcterms:W3CDTF">2021-02-26T01:55:00Z</dcterms:modified>
</cp:coreProperties>
</file>